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A49C" w14:textId="77777777" w:rsidR="005F102E" w:rsidRDefault="005F102E" w:rsidP="00FC2C6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2B1EB2B7" w14:textId="77777777" w:rsidR="005F102E" w:rsidRDefault="005F102E" w:rsidP="00FC2C6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53BAD93E" w14:textId="77777777" w:rsidR="00FC2C63" w:rsidRDefault="00A427B5" w:rsidP="00FC2C6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Załącznik nr 8</w:t>
      </w:r>
      <w:r w:rsidR="00646608">
        <w:rPr>
          <w:rFonts w:ascii="Arial Narrow" w:eastAsia="Times New Roman" w:hAnsi="Arial Narrow" w:cs="Arial"/>
          <w:sz w:val="24"/>
          <w:szCs w:val="24"/>
          <w:lang w:eastAsia="ar-SA"/>
        </w:rPr>
        <w:t>a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 S</w:t>
      </w:r>
      <w:r w:rsidR="00FC2C63" w:rsidRPr="00116AD4">
        <w:rPr>
          <w:rFonts w:ascii="Arial Narrow" w:eastAsia="Times New Roman" w:hAnsi="Arial Narrow" w:cs="Arial"/>
          <w:sz w:val="24"/>
          <w:szCs w:val="24"/>
          <w:lang w:eastAsia="ar-SA"/>
        </w:rPr>
        <w:t>WZ</w:t>
      </w:r>
    </w:p>
    <w:p w14:paraId="422CF34B" w14:textId="77777777" w:rsidR="008B6A0A" w:rsidRPr="008B6A0A" w:rsidRDefault="008B6A0A" w:rsidP="008B6A0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B6A0A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NE /EZP – I/1/2021</w:t>
      </w:r>
    </w:p>
    <w:p w14:paraId="517E60EF" w14:textId="77777777" w:rsidR="008B6A0A" w:rsidRPr="008B6A0A" w:rsidRDefault="008B6A0A" w:rsidP="008B6A0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B6A0A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8B6A0A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8B6A0A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8B6A0A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8B6A0A">
        <w:rPr>
          <w:rFonts w:ascii="Arial Narrow" w:eastAsia="Times New Roman" w:hAnsi="Arial Narrow" w:cs="Arial"/>
          <w:sz w:val="24"/>
          <w:szCs w:val="24"/>
          <w:lang w:eastAsia="ar-SA"/>
        </w:rPr>
        <w:tab/>
        <w:t xml:space="preserve">   M.P.K. Spółka z o. o. we Włocławku</w:t>
      </w:r>
    </w:p>
    <w:p w14:paraId="78597EBF" w14:textId="77777777" w:rsidR="008B6A0A" w:rsidRPr="00116AD4" w:rsidRDefault="008B6A0A" w:rsidP="00FC2C6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C6061FF" w14:textId="77777777" w:rsidR="00FC2C63" w:rsidRPr="00116AD4" w:rsidRDefault="00FC2C63" w:rsidP="00FC2C6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="00116AD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</w:t>
      </w: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  <w:t xml:space="preserve"> </w:t>
      </w:r>
      <w:r w:rsidRPr="00116AD4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="00116AD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C2C63" w:rsidRPr="00116AD4" w14:paraId="59FCD08D" w14:textId="77777777" w:rsidTr="00116AD4">
        <w:trPr>
          <w:trHeight w:val="1391"/>
        </w:trPr>
        <w:tc>
          <w:tcPr>
            <w:tcW w:w="3114" w:type="dxa"/>
          </w:tcPr>
          <w:p w14:paraId="389C29D0" w14:textId="77777777" w:rsidR="00FC2C63" w:rsidRPr="00116AD4" w:rsidRDefault="00FC2C63" w:rsidP="00116AD4">
            <w:pPr>
              <w:suppressAutoHyphens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14:paraId="52D98FB5" w14:textId="77777777" w:rsidR="00FC2C63" w:rsidRPr="00116AD4" w:rsidRDefault="00116AD4" w:rsidP="00FC2C63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</w:t>
      </w:r>
      <w:r w:rsidR="00FC2C63" w:rsidRPr="00116AD4">
        <w:rPr>
          <w:rFonts w:ascii="Arial Narrow" w:eastAsia="Times New Roman" w:hAnsi="Arial Narrow" w:cs="Arial"/>
          <w:sz w:val="24"/>
          <w:szCs w:val="24"/>
          <w:lang w:eastAsia="ar-SA"/>
        </w:rPr>
        <w:t>Pieczęć firmowa Wykonawcy</w:t>
      </w:r>
    </w:p>
    <w:p w14:paraId="7F6AEE76" w14:textId="77777777" w:rsidR="00FC2C63" w:rsidRPr="00116AD4" w:rsidRDefault="00116AD4" w:rsidP="00FC2C6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444B31A8" w14:textId="77777777" w:rsidR="00FC2C63" w:rsidRPr="00116AD4" w:rsidRDefault="00FC2C63" w:rsidP="00144CD0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PROJEKT UMOWY</w:t>
      </w:r>
    </w:p>
    <w:p w14:paraId="13BCDF90" w14:textId="77777777" w:rsidR="00FC2C63" w:rsidRPr="00116AD4" w:rsidRDefault="00FC2C63" w:rsidP="00144CD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4FD94F82" w14:textId="77777777" w:rsidR="0063417C" w:rsidRPr="0063417C" w:rsidRDefault="00FC2C63" w:rsidP="0063417C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16AD4">
        <w:rPr>
          <w:rFonts w:ascii="Arial Narrow" w:hAnsi="Arial Narrow" w:cs="Arial"/>
          <w:b/>
          <w:sz w:val="24"/>
          <w:szCs w:val="24"/>
        </w:rPr>
        <w:t xml:space="preserve">na </w:t>
      </w:r>
      <w:r w:rsidR="0063417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dostawę</w:t>
      </w:r>
      <w:r w:rsidR="00040F4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="00F469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i montaż </w:t>
      </w:r>
      <w:r w:rsidR="00040F4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6</w:t>
      </w:r>
      <w:r w:rsidR="0063417C" w:rsidRPr="0063417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nowych </w:t>
      </w:r>
      <w:r w:rsidR="001930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ładowarek dwufunkcyjnych</w:t>
      </w:r>
      <w:r w:rsidR="00D9414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,</w:t>
      </w:r>
      <w:r w:rsidR="001930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dwustanowiskowych</w:t>
      </w:r>
      <w:r w:rsidR="0063417C" w:rsidRPr="0063417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dla Miejskiego </w:t>
      </w:r>
      <w:r w:rsidR="001F3F06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Przedsiębiorstwa </w:t>
      </w:r>
      <w:r w:rsidR="0063417C" w:rsidRPr="0063417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Komunikacyj</w:t>
      </w:r>
      <w:r w:rsidR="0063417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nego Spółka z o.o. we Włocławku</w:t>
      </w:r>
    </w:p>
    <w:p w14:paraId="5ECC10E8" w14:textId="77777777" w:rsidR="00FC2C63" w:rsidRPr="00116AD4" w:rsidRDefault="00FC2C63" w:rsidP="0063417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zawarta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w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dniu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.....</w:t>
      </w:r>
      <w:r w:rsidR="00B1739E" w:rsidRPr="00116AD4">
        <w:rPr>
          <w:rFonts w:ascii="Arial Narrow" w:hAnsi="Arial Narrow" w:cs="Arial"/>
          <w:b/>
          <w:sz w:val="24"/>
          <w:szCs w:val="24"/>
        </w:rPr>
        <w:t>........................</w:t>
      </w:r>
      <w:r w:rsidR="00116AD4">
        <w:rPr>
          <w:rFonts w:ascii="Arial Narrow" w:hAnsi="Arial Narrow" w:cs="Arial"/>
          <w:b/>
          <w:sz w:val="24"/>
          <w:szCs w:val="24"/>
        </w:rPr>
        <w:t xml:space="preserve">  </w:t>
      </w:r>
      <w:r w:rsidR="00A427B5">
        <w:rPr>
          <w:rFonts w:ascii="Arial Narrow" w:hAnsi="Arial Narrow" w:cs="Arial"/>
          <w:b/>
          <w:sz w:val="24"/>
          <w:szCs w:val="24"/>
        </w:rPr>
        <w:t>2021</w:t>
      </w:r>
      <w:r w:rsidRPr="00116AD4">
        <w:rPr>
          <w:rFonts w:ascii="Arial Narrow" w:hAnsi="Arial Narrow" w:cs="Arial"/>
          <w:b/>
          <w:sz w:val="24"/>
          <w:szCs w:val="24"/>
        </w:rPr>
        <w:t xml:space="preserve"> r.</w:t>
      </w:r>
    </w:p>
    <w:p w14:paraId="55B17696" w14:textId="77777777" w:rsidR="00FC2C63" w:rsidRPr="00116AD4" w:rsidRDefault="00FC2C63" w:rsidP="00FC2C63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we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Włocławku</w:t>
      </w:r>
    </w:p>
    <w:p w14:paraId="141F3E53" w14:textId="77777777" w:rsidR="00FC2C63" w:rsidRPr="00116AD4" w:rsidRDefault="00FC2C63" w:rsidP="00144CD0">
      <w:pPr>
        <w:jc w:val="both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pomiędzy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stronami: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0DA6A3DD" w14:textId="77777777" w:rsidR="00FC2C63" w:rsidRPr="00116AD4" w:rsidRDefault="00FC2C63" w:rsidP="00144CD0">
      <w:pPr>
        <w:jc w:val="both"/>
        <w:rPr>
          <w:rFonts w:ascii="Arial Narrow" w:hAnsi="Arial Narrow" w:cs="Arial"/>
          <w:sz w:val="24"/>
          <w:szCs w:val="24"/>
        </w:rPr>
      </w:pPr>
    </w:p>
    <w:p w14:paraId="4CE9011E" w14:textId="77777777" w:rsidR="00FC2C63" w:rsidRPr="00116AD4" w:rsidRDefault="00FC2C63" w:rsidP="00C058E7">
      <w:p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1.</w:t>
      </w:r>
      <w:r w:rsidRPr="00116AD4">
        <w:rPr>
          <w:rFonts w:ascii="Arial Narrow" w:hAnsi="Arial Narrow" w:cs="Arial"/>
          <w:sz w:val="24"/>
          <w:szCs w:val="24"/>
        </w:rPr>
        <w:tab/>
        <w:t>Miejskim Przedsiębiorstwem Komunikacyjnym Spółka z o. o. z siedzibą we Włocławku przy</w:t>
      </w:r>
      <w:r w:rsidR="00C058E7">
        <w:rPr>
          <w:rFonts w:ascii="Arial Narrow" w:hAnsi="Arial Narrow" w:cs="Arial"/>
          <w:sz w:val="24"/>
          <w:szCs w:val="24"/>
        </w:rPr>
        <w:t xml:space="preserve">                       </w:t>
      </w:r>
      <w:r w:rsidRPr="00116AD4">
        <w:rPr>
          <w:rFonts w:ascii="Arial Narrow" w:hAnsi="Arial Narrow" w:cs="Arial"/>
          <w:sz w:val="24"/>
          <w:szCs w:val="24"/>
        </w:rPr>
        <w:t xml:space="preserve"> ul. Rysiej 3, 87-800 Włocławek, wpisanym do rejestru przedsiębiorców p</w:t>
      </w:r>
      <w:r w:rsidR="00ED4E9E" w:rsidRPr="00116AD4">
        <w:rPr>
          <w:rFonts w:ascii="Arial Narrow" w:hAnsi="Arial Narrow" w:cs="Arial"/>
          <w:sz w:val="24"/>
          <w:szCs w:val="24"/>
        </w:rPr>
        <w:t xml:space="preserve">rowadzonego przez Sąd Rejonowy </w:t>
      </w:r>
      <w:r w:rsidRPr="00116AD4">
        <w:rPr>
          <w:rFonts w:ascii="Arial Narrow" w:hAnsi="Arial Narrow" w:cs="Arial"/>
          <w:sz w:val="24"/>
          <w:szCs w:val="24"/>
        </w:rPr>
        <w:t>w Toruniu VII Wydział Gospodarczy Krajowego Rejestru Sądowego pod numerem KRS 0000034210,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posiadającym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NIP 888 - 020 - 33 – 71 i REGON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910226702.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Kapitał zakładowy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E01C11">
        <w:rPr>
          <w:rFonts w:ascii="Arial Narrow" w:hAnsi="Arial Narrow" w:cs="Arial"/>
          <w:sz w:val="24"/>
          <w:szCs w:val="24"/>
        </w:rPr>
        <w:t>20.365.0</w:t>
      </w:r>
      <w:r w:rsidRPr="00116AD4">
        <w:rPr>
          <w:rFonts w:ascii="Arial Narrow" w:hAnsi="Arial Narrow" w:cs="Arial"/>
          <w:sz w:val="24"/>
          <w:szCs w:val="24"/>
        </w:rPr>
        <w:t>00,00 zł</w:t>
      </w:r>
    </w:p>
    <w:p w14:paraId="21DCBFB5" w14:textId="77777777" w:rsidR="00ED4E9E" w:rsidRPr="00116AD4" w:rsidRDefault="00ED4E9E" w:rsidP="00ED4E9E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</w:p>
    <w:p w14:paraId="2CB33422" w14:textId="77777777" w:rsidR="00FC2C63" w:rsidRPr="00116AD4" w:rsidRDefault="00116AD4" w:rsidP="00144CD0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b/>
          <w:sz w:val="24"/>
          <w:szCs w:val="24"/>
        </w:rPr>
        <w:t>reprezentowanym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b/>
          <w:sz w:val="24"/>
          <w:szCs w:val="24"/>
        </w:rPr>
        <w:t xml:space="preserve"> przez:</w:t>
      </w:r>
    </w:p>
    <w:p w14:paraId="71E3CAB9" w14:textId="77777777" w:rsidR="00FC2C63" w:rsidRPr="00116AD4" w:rsidRDefault="00FC2C63" w:rsidP="00ED4E9E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 xml:space="preserve">Andrzeja STASIAKA </w:t>
      </w:r>
      <w:r w:rsidRPr="00116AD4">
        <w:rPr>
          <w:rFonts w:ascii="Arial Narrow" w:hAnsi="Arial Narrow" w:cs="Arial"/>
          <w:sz w:val="24"/>
          <w:szCs w:val="24"/>
        </w:rPr>
        <w:tab/>
      </w:r>
      <w:r w:rsidRPr="00116AD4">
        <w:rPr>
          <w:rFonts w:ascii="Arial Narrow" w:hAnsi="Arial Narrow" w:cs="Arial"/>
          <w:sz w:val="24"/>
          <w:szCs w:val="24"/>
        </w:rPr>
        <w:tab/>
      </w:r>
      <w:r w:rsidRPr="00116AD4">
        <w:rPr>
          <w:rFonts w:ascii="Arial Narrow" w:hAnsi="Arial Narrow" w:cs="Arial"/>
          <w:sz w:val="24"/>
          <w:szCs w:val="24"/>
        </w:rPr>
        <w:tab/>
      </w:r>
      <w:r w:rsidRPr="00116AD4">
        <w:rPr>
          <w:rFonts w:ascii="Arial Narrow" w:hAnsi="Arial Narrow" w:cs="Arial"/>
          <w:sz w:val="24"/>
          <w:szCs w:val="24"/>
        </w:rPr>
        <w:tab/>
        <w:t>-</w:t>
      </w:r>
      <w:r w:rsidRPr="00116AD4">
        <w:rPr>
          <w:rFonts w:ascii="Arial Narrow" w:hAnsi="Arial Narrow" w:cs="Arial"/>
          <w:sz w:val="24"/>
          <w:szCs w:val="24"/>
        </w:rPr>
        <w:tab/>
        <w:t xml:space="preserve"> Prezesa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Zarządu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Spółki</w:t>
      </w:r>
    </w:p>
    <w:p w14:paraId="4AE51B42" w14:textId="77777777" w:rsidR="00FC2C63" w:rsidRPr="00116AD4" w:rsidRDefault="00116AD4" w:rsidP="00144CD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 xml:space="preserve"> </w:t>
      </w:r>
    </w:p>
    <w:p w14:paraId="52539D26" w14:textId="77777777" w:rsidR="00FC2C63" w:rsidRPr="00116AD4" w:rsidRDefault="00116AD4" w:rsidP="00144CD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ED4E9E" w:rsidRPr="00116AD4">
        <w:rPr>
          <w:rFonts w:ascii="Arial Narrow" w:hAnsi="Arial Narrow" w:cs="Arial"/>
          <w:b/>
          <w:sz w:val="24"/>
          <w:szCs w:val="24"/>
        </w:rPr>
        <w:t>zwanym</w:t>
      </w:r>
      <w:r w:rsidR="00ED4E9E" w:rsidRPr="00116AD4"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>w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>dalszej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>treści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>umowy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 xml:space="preserve"> Zamawiającym;</w:t>
      </w:r>
    </w:p>
    <w:p w14:paraId="6CC0A367" w14:textId="77777777" w:rsidR="00FC2C63" w:rsidRPr="00116AD4" w:rsidRDefault="00116AD4" w:rsidP="00144CD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>a</w:t>
      </w:r>
    </w:p>
    <w:p w14:paraId="35499623" w14:textId="77777777" w:rsidR="00FC2C63" w:rsidRPr="00116AD4" w:rsidRDefault="00FC2C63" w:rsidP="00144CD0">
      <w:pPr>
        <w:jc w:val="both"/>
        <w:rPr>
          <w:rFonts w:ascii="Arial Narrow" w:hAnsi="Arial Narrow" w:cs="Arial"/>
          <w:sz w:val="24"/>
          <w:szCs w:val="24"/>
        </w:rPr>
      </w:pPr>
    </w:p>
    <w:p w14:paraId="63118FF5" w14:textId="77777777" w:rsidR="00FC2C63" w:rsidRPr="00116AD4" w:rsidRDefault="00ED4E9E" w:rsidP="00C058E7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2.</w:t>
      </w:r>
      <w:r w:rsidRPr="00116AD4">
        <w:rPr>
          <w:rFonts w:ascii="Arial Narrow" w:hAnsi="Arial Narrow" w:cs="Arial"/>
          <w:sz w:val="24"/>
          <w:szCs w:val="24"/>
        </w:rPr>
        <w:tab/>
      </w:r>
      <w:r w:rsidR="00C058E7">
        <w:rPr>
          <w:rFonts w:ascii="Arial Narrow" w:hAnsi="Arial Narrow" w:cs="Arial"/>
          <w:sz w:val="24"/>
          <w:szCs w:val="24"/>
        </w:rPr>
        <w:t>……………………</w:t>
      </w:r>
      <w:r w:rsidRPr="00116A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………………………………………………………………………………………......</w:t>
      </w:r>
      <w:r w:rsidRPr="00116AD4">
        <w:rPr>
          <w:rFonts w:ascii="Arial Narrow" w:hAnsi="Arial Narrow" w:cs="Arial"/>
          <w:sz w:val="24"/>
          <w:szCs w:val="24"/>
        </w:rPr>
        <w:tab/>
        <w:t>……………</w:t>
      </w:r>
      <w:r w:rsidR="00C058E7">
        <w:rPr>
          <w:rFonts w:ascii="Arial Narrow" w:hAnsi="Arial Narrow" w:cs="Arial"/>
          <w:sz w:val="24"/>
          <w:szCs w:val="24"/>
        </w:rPr>
        <w:t>…………………….</w:t>
      </w:r>
      <w:r w:rsidRPr="00116AD4">
        <w:rPr>
          <w:rFonts w:ascii="Arial Narrow" w:hAnsi="Arial Narrow" w:cs="Arial"/>
          <w:sz w:val="24"/>
          <w:szCs w:val="24"/>
        </w:rPr>
        <w:t>……………………………………………………………………………...</w:t>
      </w:r>
      <w:r w:rsidR="00116AD4">
        <w:rPr>
          <w:rFonts w:ascii="Arial Narrow" w:hAnsi="Arial Narrow" w:cs="Arial"/>
          <w:sz w:val="24"/>
          <w:szCs w:val="24"/>
        </w:rPr>
        <w:t xml:space="preserve">    </w:t>
      </w:r>
    </w:p>
    <w:p w14:paraId="33CCA2A4" w14:textId="77777777" w:rsidR="00FC2C63" w:rsidRPr="00116AD4" w:rsidRDefault="00FC2C63" w:rsidP="00C058E7">
      <w:pPr>
        <w:spacing w:after="0"/>
        <w:ind w:firstLine="284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 siedzibą ..................................................................................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.........................</w:t>
      </w:r>
      <w:r w:rsidR="0080357C">
        <w:rPr>
          <w:rFonts w:ascii="Arial Narrow" w:hAnsi="Arial Narrow" w:cs="Arial"/>
          <w:sz w:val="24"/>
          <w:szCs w:val="24"/>
        </w:rPr>
        <w:t>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</w:t>
      </w:r>
    </w:p>
    <w:p w14:paraId="4C8831FD" w14:textId="77777777" w:rsidR="00FC2C63" w:rsidRPr="00116AD4" w:rsidRDefault="00FC2C63" w:rsidP="00C058E7">
      <w:pPr>
        <w:spacing w:after="0"/>
        <w:ind w:firstLine="284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zarejestrowanym w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................................................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..........................................</w:t>
      </w:r>
      <w:r w:rsidR="0080357C">
        <w:rPr>
          <w:rFonts w:ascii="Arial Narrow" w:hAnsi="Arial Narrow" w:cs="Arial"/>
          <w:sz w:val="24"/>
          <w:szCs w:val="24"/>
        </w:rPr>
        <w:t>..............................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..</w:t>
      </w:r>
    </w:p>
    <w:p w14:paraId="1FF28A88" w14:textId="77777777" w:rsidR="00184835" w:rsidRDefault="00FC2C63" w:rsidP="0063417C">
      <w:pPr>
        <w:ind w:firstLine="284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posiadającym NIP...........................................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i REGON ...............................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..</w:t>
      </w:r>
      <w:r w:rsidR="0080357C">
        <w:rPr>
          <w:rFonts w:ascii="Arial Narrow" w:hAnsi="Arial Narrow" w:cs="Arial"/>
          <w:sz w:val="24"/>
          <w:szCs w:val="24"/>
        </w:rPr>
        <w:t>...............................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..</w:t>
      </w:r>
    </w:p>
    <w:p w14:paraId="36B95228" w14:textId="77777777" w:rsidR="00402961" w:rsidRDefault="00402961" w:rsidP="0063417C">
      <w:pPr>
        <w:ind w:firstLine="284"/>
        <w:jc w:val="both"/>
        <w:rPr>
          <w:rFonts w:ascii="Arial Narrow" w:hAnsi="Arial Narrow" w:cs="Arial"/>
          <w:sz w:val="24"/>
          <w:szCs w:val="24"/>
        </w:rPr>
      </w:pPr>
    </w:p>
    <w:p w14:paraId="7E919EB2" w14:textId="77777777" w:rsidR="00402961" w:rsidRPr="00116AD4" w:rsidRDefault="00402961" w:rsidP="0063417C">
      <w:pPr>
        <w:ind w:firstLine="284"/>
        <w:jc w:val="both"/>
        <w:rPr>
          <w:rFonts w:ascii="Arial Narrow" w:hAnsi="Arial Narrow" w:cs="Arial"/>
          <w:sz w:val="24"/>
          <w:szCs w:val="24"/>
        </w:rPr>
      </w:pPr>
    </w:p>
    <w:p w14:paraId="33820E86" w14:textId="77777777" w:rsidR="00FC2C63" w:rsidRPr="00116AD4" w:rsidRDefault="00FC2C63" w:rsidP="00144CD0">
      <w:pPr>
        <w:jc w:val="both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reprezentowanym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przez:</w:t>
      </w:r>
    </w:p>
    <w:p w14:paraId="1F73E7E6" w14:textId="77777777" w:rsidR="00FC2C63" w:rsidRPr="00116AD4" w:rsidRDefault="00FC2C63" w:rsidP="00ED4E9E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1.</w:t>
      </w:r>
      <w:r w:rsidRPr="00116AD4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.....................</w:t>
      </w:r>
    </w:p>
    <w:p w14:paraId="3C942564" w14:textId="77777777" w:rsidR="00FC2C63" w:rsidRPr="00116AD4" w:rsidRDefault="00FC2C63" w:rsidP="00ED4E9E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2.</w:t>
      </w:r>
      <w:r w:rsidRPr="00116AD4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</w:t>
      </w:r>
      <w:r w:rsidR="00ED4E9E" w:rsidRPr="00116AD4">
        <w:rPr>
          <w:rFonts w:ascii="Arial Narrow" w:hAnsi="Arial Narrow" w:cs="Arial"/>
          <w:sz w:val="24"/>
          <w:szCs w:val="24"/>
        </w:rPr>
        <w:t>.....................</w:t>
      </w:r>
    </w:p>
    <w:p w14:paraId="1A6B4812" w14:textId="77777777" w:rsidR="00FC2C63" w:rsidRPr="00116AD4" w:rsidRDefault="00FC2C63" w:rsidP="00144CD0">
      <w:pPr>
        <w:jc w:val="both"/>
        <w:rPr>
          <w:rFonts w:ascii="Arial Narrow" w:hAnsi="Arial Narrow" w:cs="Arial"/>
          <w:sz w:val="24"/>
          <w:szCs w:val="24"/>
        </w:rPr>
      </w:pPr>
    </w:p>
    <w:p w14:paraId="20B88CBE" w14:textId="77777777" w:rsidR="002C1878" w:rsidRPr="002C1878" w:rsidRDefault="002E4041" w:rsidP="002C1878">
      <w:pPr>
        <w:spacing w:after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16AD4">
        <w:rPr>
          <w:rFonts w:ascii="Arial Narrow" w:hAnsi="Arial Narrow" w:cs="Arial"/>
          <w:b/>
          <w:sz w:val="24"/>
          <w:szCs w:val="24"/>
        </w:rPr>
        <w:t>zwanym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w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dalszej treści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umowy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Wykonawcą,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którego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oferta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została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wybrana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przez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Zamawiającego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po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przeprowadzeniu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procedury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o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udzielenie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zamówienia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publicznego</w:t>
      </w:r>
      <w:r w:rsidR="002C1878">
        <w:rPr>
          <w:rFonts w:ascii="Arial Narrow" w:hAnsi="Arial Narrow" w:cs="Arial"/>
          <w:sz w:val="24"/>
          <w:szCs w:val="24"/>
        </w:rPr>
        <w:t xml:space="preserve"> w</w:t>
      </w:r>
      <w:r w:rsidR="009D3DCF" w:rsidRPr="009D3DC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9D3DCF" w:rsidRPr="002C1878">
        <w:rPr>
          <w:rFonts w:ascii="Arial Narrow" w:hAnsi="Arial Narrow" w:cs="Arial"/>
          <w:sz w:val="24"/>
          <w:szCs w:val="24"/>
        </w:rPr>
        <w:t>trybie przetargu nieograniczonego prowadzonego na podstawie przepisów  art. 132-139 w związku z art.376 ust.1  ustawy z dnia 11 września 2019 r. - Prawo zamówień publicznyc</w:t>
      </w:r>
      <w:r w:rsidR="00A374F9">
        <w:rPr>
          <w:rFonts w:ascii="Arial Narrow" w:hAnsi="Arial Narrow" w:cs="Arial"/>
          <w:sz w:val="24"/>
          <w:szCs w:val="24"/>
        </w:rPr>
        <w:t>h tekst jednolity (Dz. U. z 2021 r., poz. 1129</w:t>
      </w:r>
      <w:r w:rsidR="009D3DCF" w:rsidRPr="002C1878">
        <w:rPr>
          <w:rFonts w:ascii="Arial Narrow" w:hAnsi="Arial Narrow" w:cs="Arial"/>
          <w:sz w:val="24"/>
          <w:szCs w:val="24"/>
        </w:rPr>
        <w:t>)</w:t>
      </w:r>
      <w:r w:rsidRPr="00116AD4">
        <w:rPr>
          <w:rFonts w:ascii="Arial Narrow" w:hAnsi="Arial Narrow" w:cs="Arial"/>
          <w:sz w:val="24"/>
          <w:szCs w:val="24"/>
        </w:rPr>
        <w:t xml:space="preserve"> </w:t>
      </w:r>
      <w:r w:rsidR="00584FCA" w:rsidRPr="00116AD4">
        <w:rPr>
          <w:rFonts w:ascii="Arial Narrow" w:hAnsi="Arial Narrow" w:cs="Arial"/>
          <w:sz w:val="24"/>
          <w:szCs w:val="24"/>
        </w:rPr>
        <w:t xml:space="preserve">pod nazwą </w:t>
      </w:r>
      <w:r w:rsidR="002C1878" w:rsidRPr="002C187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„Dostawa nowy</w:t>
      </w:r>
      <w:r w:rsidR="00CE7CF3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ch autobusów elektrycznych oraz ładowarek </w:t>
      </w:r>
      <w:r w:rsidR="00EF45E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dwufunkcyjnych</w:t>
      </w:r>
      <w:r w:rsidR="00C542B3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="00CE7CF3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- dwustanowiskowych</w:t>
      </w:r>
      <w:r w:rsidR="002C1878" w:rsidRPr="002C187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dla Miejskiego</w:t>
      </w:r>
      <w:r w:rsidR="00F469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Przedsiębiorstwa </w:t>
      </w:r>
      <w:r w:rsidR="002C1878" w:rsidRPr="002C187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Komunikacyjnego Spółka </w:t>
      </w:r>
      <w:r w:rsidR="00C542B3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</w:t>
      </w:r>
      <w:r w:rsidR="002C1878" w:rsidRPr="002C187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 o.o. we Włocławku”</w:t>
      </w:r>
    </w:p>
    <w:p w14:paraId="62FC2352" w14:textId="77777777" w:rsidR="00D706E3" w:rsidRPr="00116AD4" w:rsidRDefault="00D706E3" w:rsidP="00D706E3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DE3F9DF" w14:textId="77777777" w:rsidR="00DC4023" w:rsidRPr="00116AD4" w:rsidRDefault="00FC2C63" w:rsidP="00DC4023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§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1</w:t>
      </w:r>
      <w:r w:rsidR="00116AD4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2DF5CE3C" w14:textId="77777777" w:rsidR="00FC2C63" w:rsidRPr="00116AD4" w:rsidRDefault="00FC2C63" w:rsidP="00DC402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PRZEDMIOT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TRANSAKCJI</w:t>
      </w:r>
    </w:p>
    <w:p w14:paraId="49F58EC4" w14:textId="77777777" w:rsidR="00FC2C63" w:rsidRPr="00116AD4" w:rsidRDefault="00FC2C63" w:rsidP="00DC402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ukompletowanie - wyposażenie</w:t>
      </w:r>
    </w:p>
    <w:p w14:paraId="6C72CD2B" w14:textId="77777777" w:rsidR="00FC2C63" w:rsidRPr="00116AD4" w:rsidRDefault="00FC2C63" w:rsidP="00144CD0">
      <w:pPr>
        <w:jc w:val="both"/>
        <w:rPr>
          <w:rFonts w:ascii="Arial Narrow" w:hAnsi="Arial Narrow" w:cs="Arial"/>
          <w:sz w:val="24"/>
          <w:szCs w:val="24"/>
        </w:rPr>
      </w:pPr>
    </w:p>
    <w:p w14:paraId="0B35CDE8" w14:textId="77777777" w:rsidR="00933E58" w:rsidRPr="001C3407" w:rsidRDefault="00FC2C63" w:rsidP="00C30862">
      <w:pPr>
        <w:pStyle w:val="Akapitzlist"/>
        <w:numPr>
          <w:ilvl w:val="0"/>
          <w:numId w:val="36"/>
        </w:numPr>
        <w:spacing w:after="0"/>
        <w:ind w:hanging="72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952906">
        <w:rPr>
          <w:rFonts w:ascii="Arial Narrow" w:hAnsi="Arial Narrow" w:cs="Arial"/>
          <w:sz w:val="24"/>
          <w:szCs w:val="24"/>
        </w:rPr>
        <w:t xml:space="preserve">Przedmiotem umowy jest </w:t>
      </w:r>
      <w:r w:rsidR="00412605" w:rsidRPr="00952906">
        <w:rPr>
          <w:rFonts w:ascii="Arial Narrow" w:hAnsi="Arial Narrow" w:cs="Arial"/>
          <w:sz w:val="24"/>
          <w:szCs w:val="24"/>
        </w:rPr>
        <w:t>dostawa</w:t>
      </w:r>
      <w:r w:rsidR="00F469B9">
        <w:rPr>
          <w:rFonts w:ascii="Arial Narrow" w:hAnsi="Arial Narrow" w:cs="Arial"/>
          <w:sz w:val="24"/>
          <w:szCs w:val="24"/>
        </w:rPr>
        <w:t xml:space="preserve"> i montaż</w:t>
      </w:r>
      <w:r w:rsidR="002C1878" w:rsidRPr="00952906">
        <w:rPr>
          <w:rFonts w:ascii="Arial Narrow" w:hAnsi="Arial Narrow" w:cs="Arial"/>
          <w:b/>
          <w:sz w:val="24"/>
          <w:szCs w:val="24"/>
        </w:rPr>
        <w:t xml:space="preserve"> </w:t>
      </w:r>
      <w:r w:rsidR="002C1878" w:rsidRPr="001C3407">
        <w:rPr>
          <w:rFonts w:ascii="Arial Narrow" w:hAnsi="Arial Narrow" w:cs="Arial"/>
          <w:sz w:val="24"/>
          <w:szCs w:val="24"/>
        </w:rPr>
        <w:t>n</w:t>
      </w:r>
      <w:r w:rsidR="00C30862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owych </w:t>
      </w:r>
      <w:r w:rsidR="00B25D8B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>ładowarek</w:t>
      </w:r>
      <w:r w:rsidR="00412605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dwufunk</w:t>
      </w:r>
      <w:r w:rsidR="00B25D8B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>yjnych- dwustanowiskowych</w:t>
      </w:r>
      <w:r w:rsidR="00412605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o </w:t>
      </w:r>
      <w:r w:rsidR="00351F80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>mocy</w:t>
      </w:r>
      <w:r w:rsidR="00BD21E5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40/</w:t>
      </w:r>
      <w:r w:rsidR="00E74CAB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>80</w:t>
      </w:r>
      <w:r w:rsidR="00C30862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="00412605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kW </w:t>
      </w:r>
      <w:r w:rsidR="002C1878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dla Miejskiego </w:t>
      </w:r>
      <w:r w:rsidR="00C44D35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Przedsiębiorstwa </w:t>
      </w:r>
      <w:r w:rsidR="002C1878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>Komunikacyjnego Spół</w:t>
      </w:r>
      <w:r w:rsidR="00C30862" w:rsidRPr="001C340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ka z o.o. we Włocławku w ilości </w:t>
      </w:r>
      <w:r w:rsidR="00BD21E5" w:rsidRPr="001C3407">
        <w:rPr>
          <w:rFonts w:ascii="Arial Narrow" w:hAnsi="Arial Narrow" w:cs="Arial"/>
          <w:sz w:val="24"/>
          <w:szCs w:val="24"/>
        </w:rPr>
        <w:t xml:space="preserve">6 </w:t>
      </w:r>
      <w:r w:rsidR="00933E58" w:rsidRPr="001C3407">
        <w:rPr>
          <w:rFonts w:ascii="Arial Narrow" w:hAnsi="Arial Narrow" w:cs="Arial"/>
          <w:sz w:val="24"/>
          <w:szCs w:val="24"/>
        </w:rPr>
        <w:t>sztuk.</w:t>
      </w:r>
    </w:p>
    <w:p w14:paraId="2A28E452" w14:textId="77777777" w:rsidR="00FC2C63" w:rsidRPr="00085303" w:rsidRDefault="00DC4023" w:rsidP="00C30862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2.</w:t>
      </w:r>
      <w:r w:rsidRPr="00116AD4">
        <w:rPr>
          <w:rFonts w:ascii="Arial Narrow" w:hAnsi="Arial Narrow" w:cs="Arial"/>
          <w:sz w:val="24"/>
          <w:szCs w:val="24"/>
        </w:rPr>
        <w:tab/>
      </w:r>
      <w:r w:rsidR="00FC2C63" w:rsidRPr="00116AD4">
        <w:rPr>
          <w:rFonts w:ascii="Arial Narrow" w:hAnsi="Arial Narrow" w:cs="Arial"/>
          <w:sz w:val="24"/>
          <w:szCs w:val="24"/>
        </w:rPr>
        <w:t xml:space="preserve">Wykonawca </w:t>
      </w:r>
      <w:r w:rsidR="001C3407" w:rsidRPr="001C3407">
        <w:rPr>
          <w:rFonts w:ascii="Arial Narrow" w:hAnsi="Arial Narrow" w:cs="Arial"/>
          <w:sz w:val="24"/>
          <w:szCs w:val="24"/>
        </w:rPr>
        <w:t>zobowiązuje się do dostawy Zamawiającemu</w:t>
      </w:r>
      <w:r w:rsidR="008B0595" w:rsidRPr="00085303">
        <w:rPr>
          <w:rFonts w:ascii="Arial Narrow" w:hAnsi="Arial Narrow" w:cs="Arial"/>
          <w:sz w:val="24"/>
          <w:szCs w:val="24"/>
        </w:rPr>
        <w:t xml:space="preserve"> ładowarek </w:t>
      </w:r>
      <w:r w:rsidR="000B4E9A" w:rsidRPr="00085303">
        <w:rPr>
          <w:rFonts w:ascii="Arial Narrow" w:hAnsi="Arial Narrow" w:cs="Arial"/>
          <w:sz w:val="24"/>
          <w:szCs w:val="24"/>
        </w:rPr>
        <w:t>dwufunkcyjnych</w:t>
      </w:r>
      <w:r w:rsidR="00852EA0" w:rsidRPr="00085303">
        <w:rPr>
          <w:rFonts w:ascii="Arial Narrow" w:hAnsi="Arial Narrow" w:cs="Arial"/>
          <w:sz w:val="24"/>
          <w:szCs w:val="24"/>
        </w:rPr>
        <w:t xml:space="preserve">- dwustanowiskowych o prądzie </w:t>
      </w:r>
      <w:r w:rsidR="00BD21E5">
        <w:rPr>
          <w:rFonts w:ascii="Arial Narrow" w:hAnsi="Arial Narrow" w:cs="Arial"/>
          <w:sz w:val="24"/>
          <w:szCs w:val="24"/>
        </w:rPr>
        <w:t>ładowania 40/80</w:t>
      </w:r>
      <w:r w:rsidR="000D6519">
        <w:rPr>
          <w:rFonts w:ascii="Arial Narrow" w:hAnsi="Arial Narrow" w:cs="Arial"/>
          <w:sz w:val="24"/>
          <w:szCs w:val="24"/>
        </w:rPr>
        <w:t xml:space="preserve"> </w:t>
      </w:r>
      <w:r w:rsidR="00C30862">
        <w:rPr>
          <w:rFonts w:ascii="Arial Narrow" w:hAnsi="Arial Narrow" w:cs="Arial"/>
          <w:sz w:val="24"/>
          <w:szCs w:val="24"/>
        </w:rPr>
        <w:t>k</w:t>
      </w:r>
      <w:r w:rsidR="000D6519">
        <w:rPr>
          <w:rFonts w:ascii="Arial Narrow" w:hAnsi="Arial Narrow" w:cs="Arial"/>
          <w:sz w:val="24"/>
          <w:szCs w:val="24"/>
        </w:rPr>
        <w:t>W, marki   ………………</w:t>
      </w:r>
      <w:r w:rsidR="001C3407">
        <w:rPr>
          <w:rFonts w:ascii="Arial Narrow" w:hAnsi="Arial Narrow" w:cs="Arial"/>
          <w:sz w:val="24"/>
          <w:szCs w:val="24"/>
        </w:rPr>
        <w:t>…… wraz z montażem.</w:t>
      </w:r>
    </w:p>
    <w:p w14:paraId="7DCBE99D" w14:textId="77777777" w:rsidR="00FC2C63" w:rsidRPr="00116AD4" w:rsidRDefault="00FC2C63" w:rsidP="0086448A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§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2</w:t>
      </w:r>
    </w:p>
    <w:p w14:paraId="12CE2559" w14:textId="77777777" w:rsidR="00FC2C63" w:rsidRPr="00116AD4" w:rsidRDefault="00B61DCB" w:rsidP="00B61DCB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Realizacja zamówienia, odbiory</w:t>
      </w:r>
    </w:p>
    <w:p w14:paraId="097B7DCF" w14:textId="3B4EC96F" w:rsidR="00E4357F" w:rsidRPr="00402961" w:rsidRDefault="0086448A" w:rsidP="00FB120D">
      <w:pPr>
        <w:pStyle w:val="Akapitzlist"/>
        <w:numPr>
          <w:ilvl w:val="0"/>
          <w:numId w:val="10"/>
        </w:numPr>
        <w:ind w:left="709"/>
        <w:jc w:val="both"/>
        <w:rPr>
          <w:rFonts w:ascii="Arial Narrow" w:eastAsia="Lucida Sans Unicode" w:hAnsi="Arial Narrow" w:cs="Arial"/>
          <w:kern w:val="1"/>
          <w:sz w:val="24"/>
          <w:szCs w:val="24"/>
          <w:u w:val="single"/>
          <w:lang w:eastAsia="ar-SA"/>
        </w:rPr>
      </w:pPr>
      <w:r w:rsidRPr="008D3B13">
        <w:rPr>
          <w:rFonts w:ascii="Arial Narrow" w:hAnsi="Arial Narrow" w:cs="Arial"/>
          <w:sz w:val="24"/>
          <w:szCs w:val="24"/>
        </w:rPr>
        <w:t xml:space="preserve">Wykonawca </w:t>
      </w:r>
      <w:r w:rsidR="00FC2C63" w:rsidRPr="008D3B13">
        <w:rPr>
          <w:rFonts w:ascii="Arial Narrow" w:hAnsi="Arial Narrow" w:cs="Arial"/>
          <w:sz w:val="24"/>
          <w:szCs w:val="24"/>
        </w:rPr>
        <w:t>zobowiązuje się dostarczyć Zamawiające</w:t>
      </w:r>
      <w:r w:rsidR="00A35AA0" w:rsidRPr="008D3B13">
        <w:rPr>
          <w:rFonts w:ascii="Arial Narrow" w:hAnsi="Arial Narrow" w:cs="Arial"/>
          <w:sz w:val="24"/>
          <w:szCs w:val="24"/>
        </w:rPr>
        <w:t xml:space="preserve">mu </w:t>
      </w:r>
      <w:r w:rsidR="00304507" w:rsidRPr="008D3B13">
        <w:rPr>
          <w:rFonts w:ascii="Arial Narrow" w:hAnsi="Arial Narrow" w:cs="Arial"/>
          <w:sz w:val="24"/>
          <w:szCs w:val="24"/>
        </w:rPr>
        <w:t xml:space="preserve">ładowarki </w:t>
      </w:r>
      <w:r w:rsidR="008949F2" w:rsidRPr="008D3B13">
        <w:rPr>
          <w:rFonts w:ascii="Arial Narrow" w:hAnsi="Arial Narrow" w:cs="Arial"/>
          <w:sz w:val="24"/>
          <w:szCs w:val="24"/>
        </w:rPr>
        <w:t>w</w:t>
      </w:r>
      <w:r w:rsidRPr="008D3B13">
        <w:rPr>
          <w:rFonts w:ascii="Arial Narrow" w:hAnsi="Arial Narrow" w:cs="Arial"/>
          <w:sz w:val="24"/>
          <w:szCs w:val="24"/>
        </w:rPr>
        <w:t>ymienione</w:t>
      </w:r>
      <w:r w:rsidR="00116AD4" w:rsidRPr="008D3B13">
        <w:rPr>
          <w:rFonts w:ascii="Arial Narrow" w:hAnsi="Arial Narrow" w:cs="Arial"/>
          <w:sz w:val="24"/>
          <w:szCs w:val="24"/>
        </w:rPr>
        <w:t xml:space="preserve"> </w:t>
      </w:r>
      <w:r w:rsidR="00F905E8" w:rsidRPr="008D3B13">
        <w:rPr>
          <w:rFonts w:ascii="Arial Narrow" w:hAnsi="Arial Narrow" w:cs="Arial"/>
          <w:sz w:val="24"/>
          <w:szCs w:val="24"/>
        </w:rPr>
        <w:t xml:space="preserve">w §1 </w:t>
      </w:r>
      <w:r w:rsidR="00402961">
        <w:rPr>
          <w:rFonts w:ascii="Arial Narrow" w:hAnsi="Arial Narrow" w:cs="Arial"/>
          <w:sz w:val="24"/>
          <w:szCs w:val="24"/>
        </w:rPr>
        <w:t>w trzech dostawach</w:t>
      </w:r>
      <w:bookmarkStart w:id="0" w:name="_GoBack"/>
      <w:r w:rsidR="005C6154">
        <w:rPr>
          <w:rFonts w:ascii="Arial Narrow" w:hAnsi="Arial Narrow" w:cs="Arial"/>
          <w:sz w:val="24"/>
          <w:szCs w:val="24"/>
        </w:rPr>
        <w:t xml:space="preserve"> w niżej określonych terminach</w:t>
      </w:r>
      <w:bookmarkEnd w:id="0"/>
      <w:r w:rsidR="00402961">
        <w:rPr>
          <w:rFonts w:ascii="Arial Narrow" w:hAnsi="Arial Narrow" w:cs="Arial"/>
          <w:sz w:val="24"/>
          <w:szCs w:val="24"/>
        </w:rPr>
        <w:t>:</w:t>
      </w:r>
    </w:p>
    <w:p w14:paraId="619623B2" w14:textId="49D35CF4" w:rsidR="00402961" w:rsidRPr="00402961" w:rsidRDefault="00B100FD" w:rsidP="00402961">
      <w:pPr>
        <w:pStyle w:val="Akapitzlist"/>
        <w:ind w:left="709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</w:pPr>
      <w:r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 </w:t>
      </w:r>
      <w:r w:rsidR="00402961" w:rsidRPr="00402961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1 dostawa  - </w:t>
      </w:r>
      <w:r w:rsidR="004C1044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2 ładowarki - </w:t>
      </w:r>
      <w:r w:rsidR="00402961" w:rsidRPr="00402961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>8 miesięcy od podpisania umowy;</w:t>
      </w:r>
    </w:p>
    <w:p w14:paraId="57E45807" w14:textId="3A577B67" w:rsidR="00402961" w:rsidRPr="00402961" w:rsidRDefault="00402961" w:rsidP="00402961">
      <w:pPr>
        <w:pStyle w:val="Akapitzlist"/>
        <w:ind w:left="709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</w:pPr>
      <w:r w:rsidRPr="00402961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 2 dostawa </w:t>
      </w:r>
      <w:r w:rsidR="004C1044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>–</w:t>
      </w:r>
      <w:r w:rsidRPr="00402961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 </w:t>
      </w:r>
      <w:r w:rsidR="004C1044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2 ładowarki - </w:t>
      </w:r>
      <w:r w:rsidRPr="00402961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>12 miesięcy od podpisania umowy;</w:t>
      </w:r>
    </w:p>
    <w:p w14:paraId="6E11E1C0" w14:textId="08D0EFF6" w:rsidR="00402961" w:rsidRPr="00402961" w:rsidRDefault="00B100FD" w:rsidP="00402961">
      <w:pPr>
        <w:pStyle w:val="Akapitzlist"/>
        <w:ind w:left="709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</w:pPr>
      <w:r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 </w:t>
      </w:r>
      <w:r w:rsidR="00402961" w:rsidRPr="00402961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3 dostawa – </w:t>
      </w:r>
      <w:r w:rsidR="004C1044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 xml:space="preserve">2 ładowarki - </w:t>
      </w:r>
      <w:r w:rsidR="00402961" w:rsidRPr="00402961">
        <w:rPr>
          <w:rFonts w:ascii="Arial Narrow" w:eastAsia="Lucida Sans Unicode" w:hAnsi="Arial Narrow" w:cs="Arial"/>
          <w:kern w:val="1"/>
          <w:sz w:val="24"/>
          <w:szCs w:val="24"/>
          <w:lang w:eastAsia="ar-SA"/>
        </w:rPr>
        <w:t>16 miesięcy od podpisania umowy.</w:t>
      </w:r>
    </w:p>
    <w:p w14:paraId="3F0E8174" w14:textId="77777777" w:rsidR="004A6FE8" w:rsidRPr="004A6FE8" w:rsidRDefault="004A6FE8" w:rsidP="004A6FE8">
      <w:pPr>
        <w:pStyle w:val="Akapitzlist"/>
        <w:ind w:left="709"/>
        <w:jc w:val="both"/>
        <w:rPr>
          <w:rFonts w:ascii="Arial Narrow" w:eastAsia="Lucida Sans Unicode" w:hAnsi="Arial Narrow" w:cs="Arial"/>
          <w:kern w:val="1"/>
          <w:sz w:val="4"/>
          <w:szCs w:val="4"/>
          <w:u w:val="single"/>
          <w:lang w:eastAsia="ar-SA"/>
        </w:rPr>
      </w:pPr>
    </w:p>
    <w:p w14:paraId="2A891EFA" w14:textId="77777777" w:rsidR="005F4B09" w:rsidRDefault="005F4B09" w:rsidP="005F4B09">
      <w:pPr>
        <w:pStyle w:val="Akapitzlist"/>
        <w:numPr>
          <w:ilvl w:val="0"/>
          <w:numId w:val="10"/>
        </w:numPr>
        <w:ind w:left="762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 xml:space="preserve">Dostawa </w:t>
      </w:r>
      <w:r>
        <w:rPr>
          <w:rFonts w:ascii="Arial Narrow" w:hAnsi="Arial Narrow" w:cs="Arial"/>
          <w:sz w:val="24"/>
          <w:szCs w:val="24"/>
        </w:rPr>
        <w:t>ładowarek</w:t>
      </w:r>
      <w:r w:rsidRPr="00116AD4">
        <w:rPr>
          <w:rFonts w:ascii="Arial Narrow" w:hAnsi="Arial Narrow" w:cs="Arial"/>
          <w:sz w:val="24"/>
          <w:szCs w:val="24"/>
        </w:rPr>
        <w:t xml:space="preserve"> przez Wykonawcę nastąpi po uprzednim odbiorze technicznym, który zostanie dokonany w miejscu wskazanym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przez Wykonawcę na terenie Polski, po potwie</w:t>
      </w:r>
      <w:r>
        <w:rPr>
          <w:rFonts w:ascii="Arial Narrow" w:hAnsi="Arial Narrow" w:cs="Arial"/>
          <w:sz w:val="24"/>
          <w:szCs w:val="24"/>
        </w:rPr>
        <w:t xml:space="preserve">rdzeniu zgodności </w:t>
      </w:r>
      <w:r w:rsidR="00407170">
        <w:rPr>
          <w:rFonts w:ascii="Arial Narrow" w:hAnsi="Arial Narrow" w:cs="Arial"/>
          <w:sz w:val="24"/>
          <w:szCs w:val="24"/>
        </w:rPr>
        <w:t>ładowarek</w:t>
      </w:r>
      <w:r>
        <w:rPr>
          <w:rFonts w:ascii="Arial Narrow" w:hAnsi="Arial Narrow" w:cs="Arial"/>
          <w:sz w:val="24"/>
          <w:szCs w:val="24"/>
        </w:rPr>
        <w:t xml:space="preserve"> z S</w:t>
      </w:r>
      <w:r w:rsidRPr="00116AD4">
        <w:rPr>
          <w:rFonts w:ascii="Arial Narrow" w:hAnsi="Arial Narrow" w:cs="Arial"/>
          <w:sz w:val="24"/>
          <w:szCs w:val="24"/>
        </w:rPr>
        <w:t>WZ, ofertą Wykonawcy, Opisem przedmiotu oferty Wykonawcy,</w:t>
      </w:r>
      <w:r>
        <w:rPr>
          <w:rFonts w:ascii="Arial Narrow" w:hAnsi="Arial Narrow" w:cs="Arial"/>
          <w:sz w:val="24"/>
          <w:szCs w:val="24"/>
        </w:rPr>
        <w:t xml:space="preserve"> Wymaganiami technicznymi dla ładowarek elektrycznych </w:t>
      </w:r>
      <w:r w:rsidRPr="00116AD4">
        <w:rPr>
          <w:rFonts w:ascii="Arial Narrow" w:hAnsi="Arial Narrow" w:cs="Arial"/>
          <w:sz w:val="24"/>
          <w:szCs w:val="24"/>
        </w:rPr>
        <w:t xml:space="preserve">złożonym na etapie postępowania </w:t>
      </w:r>
      <w:r w:rsidR="00B10B5F">
        <w:rPr>
          <w:rFonts w:ascii="Arial Narrow" w:hAnsi="Arial Narrow" w:cs="Arial"/>
          <w:sz w:val="24"/>
          <w:szCs w:val="24"/>
        </w:rPr>
        <w:t xml:space="preserve">                      </w:t>
      </w:r>
      <w:r w:rsidRPr="00116AD4">
        <w:rPr>
          <w:rFonts w:ascii="Arial Narrow" w:hAnsi="Arial Narrow" w:cs="Arial"/>
          <w:sz w:val="24"/>
          <w:szCs w:val="24"/>
        </w:rPr>
        <w:t>o udzielenie zamówienia publicznego, wszelkimi normami oraz powszechnie obowiązującymi przepisami prawa</w:t>
      </w:r>
      <w:r w:rsidR="00B10B5F">
        <w:rPr>
          <w:rFonts w:ascii="Arial Narrow" w:hAnsi="Arial Narrow" w:cs="Arial"/>
          <w:sz w:val="24"/>
          <w:szCs w:val="24"/>
        </w:rPr>
        <w:t>.</w:t>
      </w:r>
      <w:r w:rsidRPr="00116AD4">
        <w:rPr>
          <w:rFonts w:ascii="Arial Narrow" w:hAnsi="Arial Narrow" w:cs="Arial"/>
          <w:sz w:val="24"/>
          <w:szCs w:val="24"/>
        </w:rPr>
        <w:t xml:space="preserve"> </w:t>
      </w:r>
    </w:p>
    <w:p w14:paraId="69761C82" w14:textId="77777777" w:rsidR="00407170" w:rsidRDefault="00407170" w:rsidP="00407170">
      <w:pPr>
        <w:pStyle w:val="Default"/>
        <w:numPr>
          <w:ilvl w:val="0"/>
          <w:numId w:val="10"/>
        </w:numPr>
        <w:snapToGrid w:val="0"/>
        <w:spacing w:line="276" w:lineRule="auto"/>
        <w:ind w:left="705"/>
        <w:jc w:val="both"/>
        <w:rPr>
          <w:rFonts w:ascii="Arial Narrow" w:hAnsi="Arial Narrow" w:cs="Times New Roman"/>
        </w:rPr>
      </w:pPr>
      <w:r w:rsidRPr="00AF5F26">
        <w:rPr>
          <w:rFonts w:ascii="Arial Narrow" w:hAnsi="Arial Narrow" w:cs="Times New Roman"/>
        </w:rPr>
        <w:t xml:space="preserve">Wykonawca wraz z dostarczanymi ładowarkami dokona montażu w rozdzielni zasilającej ładowarki ogranicznika poboru mocy, który będzie  ubezpieczał transformator – ograniczenie poboru mocy  w zakresie 100 do 600 kW. Ogranicznik ma być </w:t>
      </w:r>
      <w:r>
        <w:rPr>
          <w:rFonts w:ascii="Arial Narrow" w:hAnsi="Arial Narrow" w:cs="Times New Roman"/>
        </w:rPr>
        <w:t xml:space="preserve">cyfrowy </w:t>
      </w:r>
      <w:r w:rsidRPr="00AF5F26">
        <w:rPr>
          <w:rFonts w:ascii="Arial Narrow" w:hAnsi="Arial Narrow" w:cs="Times New Roman"/>
        </w:rPr>
        <w:t>z kodowanym dostępem dla Zamawiającego.</w:t>
      </w:r>
    </w:p>
    <w:p w14:paraId="73309033" w14:textId="77777777" w:rsidR="004A6FE8" w:rsidRPr="004A6FE8" w:rsidRDefault="004A6FE8" w:rsidP="004A6FE8">
      <w:pPr>
        <w:pStyle w:val="Default"/>
        <w:snapToGrid w:val="0"/>
        <w:spacing w:line="276" w:lineRule="auto"/>
        <w:ind w:left="705"/>
        <w:jc w:val="both"/>
        <w:rPr>
          <w:rFonts w:ascii="Arial Narrow" w:hAnsi="Arial Narrow" w:cs="Times New Roman"/>
          <w:sz w:val="4"/>
          <w:szCs w:val="4"/>
        </w:rPr>
      </w:pPr>
    </w:p>
    <w:p w14:paraId="2918E0BA" w14:textId="77777777" w:rsidR="00A03014" w:rsidRDefault="0066238C" w:rsidP="00147FE7">
      <w:pPr>
        <w:pStyle w:val="Akapitzlist"/>
        <w:numPr>
          <w:ilvl w:val="0"/>
          <w:numId w:val="10"/>
        </w:numPr>
        <w:ind w:left="349" w:hanging="349"/>
        <w:jc w:val="both"/>
        <w:rPr>
          <w:rFonts w:ascii="Arial Narrow" w:hAnsi="Arial Narrow" w:cs="Arial"/>
          <w:sz w:val="24"/>
          <w:szCs w:val="24"/>
        </w:rPr>
      </w:pPr>
      <w:r w:rsidRPr="00A03014">
        <w:rPr>
          <w:rFonts w:ascii="Arial Narrow" w:hAnsi="Arial Narrow" w:cs="Arial"/>
          <w:sz w:val="24"/>
          <w:szCs w:val="24"/>
        </w:rPr>
        <w:t xml:space="preserve">       </w:t>
      </w:r>
      <w:r w:rsidR="008A2D6E" w:rsidRPr="00A03014">
        <w:rPr>
          <w:rFonts w:ascii="Arial Narrow" w:hAnsi="Arial Narrow" w:cs="Arial"/>
          <w:sz w:val="24"/>
          <w:szCs w:val="24"/>
        </w:rPr>
        <w:t>Końcowy odbiór przedmiotu umowy nastąpi w siedzibie Zamawiającego po dostarczeniu</w:t>
      </w:r>
      <w:r w:rsidR="00A03014" w:rsidRPr="00A03014">
        <w:rPr>
          <w:rFonts w:ascii="Arial Narrow" w:hAnsi="Arial Narrow" w:cs="Arial"/>
          <w:sz w:val="24"/>
          <w:szCs w:val="24"/>
        </w:rPr>
        <w:t xml:space="preserve"> przez </w:t>
      </w:r>
      <w:r w:rsidR="00A03014">
        <w:rPr>
          <w:rFonts w:ascii="Arial Narrow" w:hAnsi="Arial Narrow" w:cs="Arial"/>
          <w:sz w:val="24"/>
          <w:szCs w:val="24"/>
        </w:rPr>
        <w:t xml:space="preserve"> </w:t>
      </w:r>
    </w:p>
    <w:p w14:paraId="3A71FE23" w14:textId="77777777" w:rsidR="00FC2C63" w:rsidRDefault="00A03014" w:rsidP="00A03014">
      <w:pPr>
        <w:pStyle w:val="Akapitzlist"/>
        <w:ind w:left="34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Pr="00A03014">
        <w:rPr>
          <w:rFonts w:ascii="Arial Narrow" w:hAnsi="Arial Narrow" w:cs="Arial"/>
          <w:sz w:val="24"/>
          <w:szCs w:val="24"/>
        </w:rPr>
        <w:t>Wykonawcę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3014">
        <w:rPr>
          <w:rFonts w:ascii="Arial Narrow" w:hAnsi="Arial Narrow" w:cs="Arial"/>
          <w:sz w:val="24"/>
          <w:szCs w:val="24"/>
        </w:rPr>
        <w:t xml:space="preserve"> i </w:t>
      </w:r>
      <w:r w:rsidR="009B79C1" w:rsidRPr="00A03014">
        <w:rPr>
          <w:rFonts w:ascii="Arial Narrow" w:hAnsi="Arial Narrow" w:cs="Arial"/>
          <w:sz w:val="24"/>
          <w:szCs w:val="24"/>
        </w:rPr>
        <w:t>przekazaniu przedmiotu umowy protokołem zdawczo-odbiorczym.</w:t>
      </w:r>
    </w:p>
    <w:p w14:paraId="422F51E4" w14:textId="77777777" w:rsidR="00250BBE" w:rsidRPr="00A03014" w:rsidRDefault="00250BBE" w:rsidP="00A03014">
      <w:pPr>
        <w:pStyle w:val="Akapitzlist"/>
        <w:ind w:left="349"/>
        <w:jc w:val="both"/>
        <w:rPr>
          <w:rFonts w:ascii="Arial Narrow" w:hAnsi="Arial Narrow" w:cs="Arial"/>
          <w:sz w:val="24"/>
          <w:szCs w:val="24"/>
        </w:rPr>
      </w:pPr>
    </w:p>
    <w:p w14:paraId="2C65751E" w14:textId="77777777" w:rsidR="00FF49CD" w:rsidRPr="00116AD4" w:rsidRDefault="00FC2C63" w:rsidP="00E23A8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§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3</w:t>
      </w:r>
    </w:p>
    <w:p w14:paraId="4B4AB8D8" w14:textId="77777777" w:rsidR="00FC2C63" w:rsidRPr="00116AD4" w:rsidRDefault="00B61DCB" w:rsidP="00B61DCB">
      <w:pPr>
        <w:jc w:val="center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Wynagrodzenie</w:t>
      </w:r>
    </w:p>
    <w:p w14:paraId="0CA2121C" w14:textId="77777777" w:rsidR="00D81531" w:rsidRDefault="00936EBD" w:rsidP="00BD2650">
      <w:pPr>
        <w:pStyle w:val="Akapitzlist"/>
        <w:numPr>
          <w:ilvl w:val="0"/>
          <w:numId w:val="2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Cena  1 szt. </w:t>
      </w:r>
      <w:r w:rsidR="00D81531">
        <w:rPr>
          <w:rFonts w:ascii="Arial Narrow" w:hAnsi="Arial Narrow" w:cs="Arial"/>
          <w:sz w:val="24"/>
          <w:szCs w:val="24"/>
        </w:rPr>
        <w:t xml:space="preserve"> ładowarki </w:t>
      </w:r>
      <w:r w:rsidR="004F3FAA">
        <w:rPr>
          <w:rFonts w:ascii="Arial Narrow" w:hAnsi="Arial Narrow" w:cs="Arial"/>
          <w:sz w:val="24"/>
          <w:szCs w:val="24"/>
        </w:rPr>
        <w:t>dwufunkcyjnej</w:t>
      </w:r>
      <w:r w:rsidR="00AC3C58">
        <w:rPr>
          <w:rFonts w:ascii="Arial Narrow" w:hAnsi="Arial Narrow" w:cs="Arial"/>
          <w:sz w:val="24"/>
          <w:szCs w:val="24"/>
        </w:rPr>
        <w:t xml:space="preserve"> </w:t>
      </w:r>
      <w:r w:rsidR="004F3FAA">
        <w:rPr>
          <w:rFonts w:ascii="Arial Narrow" w:hAnsi="Arial Narrow" w:cs="Arial"/>
          <w:sz w:val="24"/>
          <w:szCs w:val="24"/>
        </w:rPr>
        <w:t>- dwustanow</w:t>
      </w:r>
      <w:r w:rsidR="00F70D53">
        <w:rPr>
          <w:rFonts w:ascii="Arial Narrow" w:hAnsi="Arial Narrow" w:cs="Arial"/>
          <w:sz w:val="24"/>
          <w:szCs w:val="24"/>
        </w:rPr>
        <w:t>is</w:t>
      </w:r>
      <w:r w:rsidR="00634AE0">
        <w:rPr>
          <w:rFonts w:ascii="Arial Narrow" w:hAnsi="Arial Narrow" w:cs="Arial"/>
          <w:sz w:val="24"/>
          <w:szCs w:val="24"/>
        </w:rPr>
        <w:t>kowej o prądzie ładowania 40/80</w:t>
      </w:r>
      <w:r w:rsidR="00F70D53">
        <w:rPr>
          <w:rFonts w:ascii="Arial Narrow" w:hAnsi="Arial Narrow" w:cs="Arial"/>
          <w:sz w:val="24"/>
          <w:szCs w:val="24"/>
        </w:rPr>
        <w:t xml:space="preserve"> </w:t>
      </w:r>
      <w:r w:rsidR="004F3FAA">
        <w:rPr>
          <w:rFonts w:ascii="Arial Narrow" w:hAnsi="Arial Narrow" w:cs="Arial"/>
          <w:sz w:val="24"/>
          <w:szCs w:val="24"/>
        </w:rPr>
        <w:t>kW wynosi …………… netto  ( słownie:…………………………………………………………………………….zł ) + 23 %podatku VAT, tj. brutto……………………………………….. ( słownie:……………..                     ………………         zł brutto)</w:t>
      </w:r>
    </w:p>
    <w:p w14:paraId="409D7544" w14:textId="77777777" w:rsidR="00E474BE" w:rsidRPr="00021C98" w:rsidRDefault="009E3A2A" w:rsidP="00C159D5">
      <w:pPr>
        <w:pStyle w:val="Akapitzlist"/>
        <w:numPr>
          <w:ilvl w:val="0"/>
          <w:numId w:val="23"/>
        </w:numPr>
        <w:spacing w:after="0"/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021C98">
        <w:rPr>
          <w:rFonts w:ascii="Arial Narrow" w:hAnsi="Arial Narrow" w:cs="Arial"/>
          <w:sz w:val="24"/>
          <w:szCs w:val="24"/>
        </w:rPr>
        <w:t xml:space="preserve">Strony zgodnie ustalają, że całkowite wynagrodzenie za </w:t>
      </w:r>
      <w:r w:rsidR="00070F98" w:rsidRPr="00021C98">
        <w:rPr>
          <w:rFonts w:ascii="Arial Narrow" w:hAnsi="Arial Narrow" w:cs="Arial"/>
          <w:sz w:val="24"/>
          <w:szCs w:val="24"/>
        </w:rPr>
        <w:t xml:space="preserve"> </w:t>
      </w:r>
      <w:r w:rsidRPr="00021C98">
        <w:rPr>
          <w:rFonts w:ascii="Arial Narrow" w:hAnsi="Arial Narrow" w:cs="Arial"/>
          <w:sz w:val="24"/>
          <w:szCs w:val="24"/>
        </w:rPr>
        <w:t xml:space="preserve">należne Wykonawcy za realizację </w:t>
      </w:r>
      <w:r w:rsidR="00021C98" w:rsidRPr="00021C98">
        <w:rPr>
          <w:rFonts w:ascii="Arial Narrow" w:hAnsi="Arial Narrow" w:cs="Arial"/>
          <w:sz w:val="24"/>
          <w:szCs w:val="24"/>
        </w:rPr>
        <w:t>p</w:t>
      </w:r>
      <w:r w:rsidRPr="00021C98">
        <w:rPr>
          <w:rFonts w:ascii="Arial Narrow" w:hAnsi="Arial Narrow" w:cs="Arial"/>
          <w:sz w:val="24"/>
          <w:szCs w:val="24"/>
        </w:rPr>
        <w:t>rzedmiotu zamówienia</w:t>
      </w:r>
      <w:r w:rsidR="00F03D59">
        <w:rPr>
          <w:rFonts w:ascii="Arial Narrow" w:hAnsi="Arial Narrow" w:cs="Arial"/>
          <w:sz w:val="24"/>
          <w:szCs w:val="24"/>
        </w:rPr>
        <w:t>, o którym mowa w § 1</w:t>
      </w:r>
      <w:r w:rsidR="00294B4C">
        <w:rPr>
          <w:rFonts w:ascii="Arial Narrow" w:hAnsi="Arial Narrow" w:cs="Arial"/>
          <w:sz w:val="24"/>
          <w:szCs w:val="24"/>
        </w:rPr>
        <w:t xml:space="preserve"> jest wynagrodzeniem ryczałtowym, nie</w:t>
      </w:r>
      <w:r w:rsidR="006420A6">
        <w:rPr>
          <w:rFonts w:ascii="Arial Narrow" w:hAnsi="Arial Narrow" w:cs="Arial"/>
          <w:sz w:val="24"/>
          <w:szCs w:val="24"/>
        </w:rPr>
        <w:t>zmiennym w okresie obwiązywania umowy i</w:t>
      </w:r>
      <w:r w:rsidRPr="00021C98">
        <w:rPr>
          <w:rFonts w:ascii="Arial Narrow" w:hAnsi="Arial Narrow" w:cs="Arial"/>
          <w:sz w:val="24"/>
          <w:szCs w:val="24"/>
        </w:rPr>
        <w:t xml:space="preserve"> </w:t>
      </w:r>
      <w:r w:rsidR="006420A6">
        <w:rPr>
          <w:rFonts w:ascii="Arial Narrow" w:hAnsi="Arial Narrow" w:cs="Arial"/>
          <w:sz w:val="24"/>
          <w:szCs w:val="24"/>
        </w:rPr>
        <w:t xml:space="preserve">opiewa </w:t>
      </w:r>
      <w:r w:rsidRPr="00021C98">
        <w:rPr>
          <w:rFonts w:ascii="Arial Narrow" w:hAnsi="Arial Narrow" w:cs="Arial"/>
          <w:sz w:val="24"/>
          <w:szCs w:val="24"/>
        </w:rPr>
        <w:t xml:space="preserve"> </w:t>
      </w:r>
      <w:r w:rsidR="006420A6">
        <w:rPr>
          <w:rFonts w:ascii="Arial Narrow" w:hAnsi="Arial Narrow" w:cs="Arial"/>
          <w:sz w:val="24"/>
          <w:szCs w:val="24"/>
        </w:rPr>
        <w:t>na kwotę</w:t>
      </w:r>
      <w:r w:rsidR="00C159D5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820C04" w:rsidRPr="00021C98">
        <w:rPr>
          <w:rFonts w:ascii="Arial Narrow" w:hAnsi="Arial Narrow" w:cs="Arial"/>
          <w:sz w:val="24"/>
          <w:szCs w:val="24"/>
        </w:rPr>
        <w:t xml:space="preserve"> </w:t>
      </w:r>
      <w:r w:rsidR="00EF68FE">
        <w:rPr>
          <w:rFonts w:ascii="Arial Narrow" w:hAnsi="Arial Narrow" w:cs="Arial"/>
          <w:sz w:val="24"/>
          <w:szCs w:val="24"/>
        </w:rPr>
        <w:t>……………….</w:t>
      </w:r>
      <w:r w:rsidR="00021C98" w:rsidRPr="00021C98">
        <w:rPr>
          <w:rFonts w:ascii="Arial Narrow" w:hAnsi="Arial Narrow" w:cs="Arial"/>
          <w:sz w:val="24"/>
          <w:szCs w:val="24"/>
        </w:rPr>
        <w:t>ne</w:t>
      </w:r>
      <w:r w:rsidR="00820C04" w:rsidRPr="00021C98">
        <w:rPr>
          <w:rFonts w:ascii="Arial Narrow" w:hAnsi="Arial Narrow" w:cs="Arial"/>
          <w:sz w:val="24"/>
          <w:szCs w:val="24"/>
        </w:rPr>
        <w:t>tto........................................................................................... zł (słownie: ……</w:t>
      </w:r>
      <w:r w:rsidR="00116AD4" w:rsidRPr="00021C98">
        <w:rPr>
          <w:rFonts w:ascii="Arial Narrow" w:hAnsi="Arial Narrow" w:cs="Arial"/>
          <w:sz w:val="24"/>
          <w:szCs w:val="24"/>
        </w:rPr>
        <w:t xml:space="preserve">  </w:t>
      </w:r>
      <w:r w:rsidR="00E474BE" w:rsidRPr="00021C98">
        <w:rPr>
          <w:rFonts w:ascii="Arial Narrow" w:hAnsi="Arial Narrow" w:cs="Arial"/>
          <w:sz w:val="24"/>
          <w:szCs w:val="24"/>
        </w:rPr>
        <w:t xml:space="preserve">    </w:t>
      </w:r>
    </w:p>
    <w:p w14:paraId="73A89B46" w14:textId="77777777" w:rsidR="00E474BE" w:rsidRDefault="00E474BE" w:rsidP="00C159D5">
      <w:pPr>
        <w:spacing w:after="0"/>
        <w:ind w:left="705" w:hanging="70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6C07BC" w:rsidRPr="00116AD4">
        <w:rPr>
          <w:rFonts w:ascii="Arial Narrow" w:hAnsi="Arial Narrow" w:cs="Arial"/>
          <w:sz w:val="24"/>
          <w:szCs w:val="24"/>
        </w:rPr>
        <w:t xml:space="preserve">…………………………………………………………… zł ) </w:t>
      </w:r>
      <w:r w:rsidR="00FF49CD" w:rsidRPr="00116AD4">
        <w:rPr>
          <w:rFonts w:ascii="Arial Narrow" w:hAnsi="Arial Narrow" w:cs="Arial"/>
          <w:sz w:val="24"/>
          <w:szCs w:val="24"/>
        </w:rPr>
        <w:t xml:space="preserve">+ 23 % podatku </w:t>
      </w:r>
      <w:r w:rsidR="006C07BC" w:rsidRPr="00116AD4">
        <w:rPr>
          <w:rFonts w:ascii="Arial Narrow" w:hAnsi="Arial Narrow" w:cs="Arial"/>
          <w:sz w:val="24"/>
          <w:szCs w:val="24"/>
        </w:rPr>
        <w:t>VAT,</w:t>
      </w:r>
      <w:r w:rsidR="00116AD4">
        <w:rPr>
          <w:rFonts w:ascii="Arial Narrow" w:hAnsi="Arial Narrow" w:cs="Arial"/>
          <w:sz w:val="24"/>
          <w:szCs w:val="24"/>
        </w:rPr>
        <w:t xml:space="preserve">    </w:t>
      </w:r>
      <w:r w:rsidR="006C07BC" w:rsidRPr="00116AD4">
        <w:rPr>
          <w:rFonts w:ascii="Arial Narrow" w:hAnsi="Arial Narrow" w:cs="Arial"/>
          <w:sz w:val="24"/>
          <w:szCs w:val="24"/>
        </w:rPr>
        <w:t xml:space="preserve">tj. brutto: </w:t>
      </w:r>
    </w:p>
    <w:p w14:paraId="2659CA03" w14:textId="77777777" w:rsidR="00FC2C63" w:rsidRPr="00116AD4" w:rsidRDefault="00E474BE" w:rsidP="00C159D5">
      <w:pPr>
        <w:spacing w:after="0"/>
        <w:ind w:left="705" w:hanging="70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6C07BC" w:rsidRPr="00116AD4">
        <w:rPr>
          <w:rFonts w:ascii="Arial Narrow" w:hAnsi="Arial Narrow" w:cs="Arial"/>
          <w:sz w:val="24"/>
          <w:szCs w:val="24"/>
        </w:rPr>
        <w:t>……</w:t>
      </w:r>
      <w:r w:rsidR="00C159D5">
        <w:rPr>
          <w:rFonts w:ascii="Arial Narrow" w:hAnsi="Arial Narrow" w:cs="Arial"/>
          <w:sz w:val="24"/>
          <w:szCs w:val="24"/>
        </w:rPr>
        <w:t>………………..</w:t>
      </w:r>
      <w:r w:rsidR="006C07BC" w:rsidRPr="00116AD4">
        <w:rPr>
          <w:rFonts w:ascii="Arial Narrow" w:hAnsi="Arial Narrow" w:cs="Arial"/>
          <w:sz w:val="24"/>
          <w:szCs w:val="24"/>
        </w:rPr>
        <w:t>… (</w:t>
      </w:r>
      <w:r w:rsidR="00FC2C63" w:rsidRPr="00116AD4">
        <w:rPr>
          <w:rFonts w:ascii="Arial Narrow" w:hAnsi="Arial Narrow" w:cs="Arial"/>
          <w:sz w:val="24"/>
          <w:szCs w:val="24"/>
        </w:rPr>
        <w:t>słownie: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FC2C63" w:rsidRPr="00116AD4">
        <w:rPr>
          <w:rFonts w:ascii="Arial Narrow" w:hAnsi="Arial Narrow" w:cs="Arial"/>
          <w:sz w:val="24"/>
          <w:szCs w:val="24"/>
        </w:rPr>
        <w:t>..........................................</w:t>
      </w:r>
      <w:r w:rsidR="006C07BC" w:rsidRPr="00116AD4">
        <w:rPr>
          <w:rFonts w:ascii="Arial Narrow" w:hAnsi="Arial Narrow" w:cs="Arial"/>
          <w:sz w:val="24"/>
          <w:szCs w:val="24"/>
        </w:rPr>
        <w:t>...................... zł</w:t>
      </w:r>
      <w:r w:rsidR="00FC2C63" w:rsidRPr="00116AD4">
        <w:rPr>
          <w:rFonts w:ascii="Arial Narrow" w:hAnsi="Arial Narrow" w:cs="Arial"/>
          <w:sz w:val="24"/>
          <w:szCs w:val="24"/>
        </w:rPr>
        <w:t>)</w:t>
      </w:r>
      <w:r w:rsidR="006C07BC" w:rsidRPr="00116AD4">
        <w:rPr>
          <w:rFonts w:ascii="Arial Narrow" w:hAnsi="Arial Narrow" w:cs="Arial"/>
          <w:sz w:val="24"/>
          <w:szCs w:val="24"/>
        </w:rPr>
        <w:t>.</w:t>
      </w:r>
    </w:p>
    <w:p w14:paraId="5DA7990C" w14:textId="77777777" w:rsidR="002D19F8" w:rsidRPr="00116AD4" w:rsidRDefault="008F5269" w:rsidP="00DE0702">
      <w:pPr>
        <w:pStyle w:val="Akapitzlist"/>
        <w:numPr>
          <w:ilvl w:val="0"/>
          <w:numId w:val="23"/>
        </w:numPr>
        <w:spacing w:before="240" w:line="240" w:lineRule="auto"/>
        <w:ind w:left="284" w:hanging="426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BD2650">
        <w:rPr>
          <w:rFonts w:ascii="Arial Narrow" w:eastAsia="Lucida Sans Unicode" w:hAnsi="Arial Narrow" w:cs="Arial"/>
          <w:kern w:val="1"/>
          <w:sz w:val="24"/>
          <w:szCs w:val="24"/>
        </w:rPr>
        <w:t>Zamawiający zapłaci Wykonawcy wynagrodzenie</w:t>
      </w:r>
      <w:r w:rsidR="00EF1808">
        <w:rPr>
          <w:rFonts w:ascii="Arial Narrow" w:eastAsia="Lucida Sans Unicode" w:hAnsi="Arial Narrow" w:cs="Arial"/>
          <w:kern w:val="1"/>
          <w:sz w:val="24"/>
          <w:szCs w:val="24"/>
        </w:rPr>
        <w:t xml:space="preserve"> </w:t>
      </w:r>
      <w:r w:rsidR="00546E09" w:rsidRPr="00BD2650">
        <w:rPr>
          <w:rFonts w:ascii="Arial Narrow" w:eastAsia="Lucida Sans Unicode" w:hAnsi="Arial Narrow" w:cs="Arial"/>
          <w:kern w:val="1"/>
          <w:sz w:val="24"/>
          <w:szCs w:val="24"/>
        </w:rPr>
        <w:t>brutto określone</w:t>
      </w:r>
      <w:r w:rsidRPr="00BD2650">
        <w:rPr>
          <w:rFonts w:ascii="Arial Narrow" w:eastAsia="Lucida Sans Unicode" w:hAnsi="Arial Narrow" w:cs="Arial"/>
          <w:kern w:val="1"/>
          <w:sz w:val="24"/>
          <w:szCs w:val="24"/>
        </w:rPr>
        <w:t xml:space="preserve"> na fakturze VAT</w:t>
      </w:r>
      <w:r w:rsidR="009766F0">
        <w:rPr>
          <w:rFonts w:ascii="Arial Narrow" w:eastAsia="Lucida Sans Unicode" w:hAnsi="Arial Narrow" w:cs="Arial"/>
          <w:kern w:val="1"/>
          <w:sz w:val="24"/>
          <w:szCs w:val="24"/>
        </w:rPr>
        <w:t>,</w:t>
      </w:r>
      <w:r w:rsidRPr="00BD2650">
        <w:rPr>
          <w:rFonts w:ascii="Arial Narrow" w:eastAsia="Lucida Sans Unicode" w:hAnsi="Arial Narrow" w:cs="Arial"/>
          <w:kern w:val="1"/>
          <w:sz w:val="24"/>
          <w:szCs w:val="24"/>
        </w:rPr>
        <w:t xml:space="preserve"> w terminie</w:t>
      </w:r>
      <w:r w:rsidR="008B1217" w:rsidRPr="00BD2650">
        <w:rPr>
          <w:rFonts w:ascii="Arial Narrow" w:eastAsia="Lucida Sans Unicode" w:hAnsi="Arial Narrow" w:cs="Arial"/>
          <w:kern w:val="1"/>
          <w:sz w:val="24"/>
          <w:szCs w:val="24"/>
        </w:rPr>
        <w:t xml:space="preserve"> do</w:t>
      </w:r>
      <w:r w:rsidR="00116AD4" w:rsidRPr="00BD2650">
        <w:rPr>
          <w:rFonts w:ascii="Arial Narrow" w:eastAsia="Lucida Sans Unicode" w:hAnsi="Arial Narrow" w:cs="Arial"/>
          <w:kern w:val="1"/>
          <w:sz w:val="24"/>
          <w:szCs w:val="24"/>
        </w:rPr>
        <w:t xml:space="preserve"> </w:t>
      </w:r>
      <w:r w:rsidR="00116AD4">
        <w:rPr>
          <w:rFonts w:ascii="Arial Narrow" w:eastAsia="Lucida Sans Unicode" w:hAnsi="Arial Narrow" w:cs="Arial"/>
          <w:kern w:val="1"/>
          <w:sz w:val="24"/>
          <w:szCs w:val="24"/>
        </w:rPr>
        <w:t xml:space="preserve">  </w:t>
      </w:r>
      <w:r w:rsidRPr="00116AD4">
        <w:rPr>
          <w:rFonts w:ascii="Arial Narrow" w:eastAsia="Lucida Sans Unicode" w:hAnsi="Arial Narrow" w:cs="Arial"/>
          <w:b/>
          <w:kern w:val="1"/>
          <w:sz w:val="24"/>
          <w:szCs w:val="24"/>
        </w:rPr>
        <w:t xml:space="preserve">30 </w:t>
      </w:r>
      <w:r w:rsidR="00546E09" w:rsidRPr="00116AD4">
        <w:rPr>
          <w:rFonts w:ascii="Arial Narrow" w:eastAsia="Lucida Sans Unicode" w:hAnsi="Arial Narrow" w:cs="Arial"/>
          <w:b/>
          <w:kern w:val="1"/>
          <w:sz w:val="24"/>
          <w:szCs w:val="24"/>
        </w:rPr>
        <w:t>d</w:t>
      </w:r>
      <w:r w:rsidRPr="00116AD4">
        <w:rPr>
          <w:rFonts w:ascii="Arial Narrow" w:eastAsia="Lucida Sans Unicode" w:hAnsi="Arial Narrow" w:cs="Arial"/>
          <w:b/>
          <w:kern w:val="1"/>
          <w:sz w:val="24"/>
          <w:szCs w:val="24"/>
        </w:rPr>
        <w:t>ni</w:t>
      </w:r>
      <w:r w:rsidRPr="00116AD4">
        <w:rPr>
          <w:rFonts w:ascii="Arial Narrow" w:eastAsia="Lucida Sans Unicode" w:hAnsi="Arial Narrow" w:cs="Arial"/>
          <w:kern w:val="1"/>
          <w:sz w:val="24"/>
          <w:szCs w:val="24"/>
        </w:rPr>
        <w:t xml:space="preserve"> </w:t>
      </w:r>
      <w:r w:rsidR="009766F0">
        <w:rPr>
          <w:rFonts w:ascii="Arial Narrow" w:eastAsia="Lucida Sans Unicode" w:hAnsi="Arial Narrow" w:cs="Arial"/>
          <w:kern w:val="1"/>
          <w:sz w:val="24"/>
          <w:szCs w:val="24"/>
        </w:rPr>
        <w:t xml:space="preserve">od dnia dostarczenia poprawnie wystawionych </w:t>
      </w:r>
      <w:r w:rsidR="008955A7">
        <w:rPr>
          <w:rFonts w:ascii="Arial Narrow" w:eastAsia="Lucida Sans Unicode" w:hAnsi="Arial Narrow" w:cs="Arial"/>
          <w:kern w:val="1"/>
          <w:sz w:val="24"/>
          <w:szCs w:val="24"/>
        </w:rPr>
        <w:t>faktur wraz z kopią protokołu zdawczo-odbiorc</w:t>
      </w:r>
      <w:r w:rsidR="00B100FD">
        <w:rPr>
          <w:rFonts w:ascii="Arial Narrow" w:eastAsia="Lucida Sans Unicode" w:hAnsi="Arial Narrow" w:cs="Arial"/>
          <w:kern w:val="1"/>
          <w:sz w:val="24"/>
          <w:szCs w:val="24"/>
        </w:rPr>
        <w:t>zego, o którym mowa w § 2 ust. 4</w:t>
      </w:r>
      <w:r w:rsidR="008955A7">
        <w:rPr>
          <w:rFonts w:ascii="Arial Narrow" w:eastAsia="Lucida Sans Unicode" w:hAnsi="Arial Narrow" w:cs="Arial"/>
          <w:kern w:val="1"/>
          <w:sz w:val="24"/>
          <w:szCs w:val="24"/>
        </w:rPr>
        <w:t>,</w:t>
      </w:r>
      <w:r w:rsidR="009766F0">
        <w:rPr>
          <w:rFonts w:ascii="Arial Narrow" w:eastAsia="Lucida Sans Unicode" w:hAnsi="Arial Narrow" w:cs="Arial"/>
          <w:kern w:val="1"/>
          <w:sz w:val="24"/>
          <w:szCs w:val="24"/>
        </w:rPr>
        <w:t xml:space="preserve"> </w:t>
      </w:r>
      <w:r w:rsidR="00EF1808">
        <w:rPr>
          <w:rFonts w:ascii="Arial Narrow" w:eastAsia="Lucida Sans Unicode" w:hAnsi="Arial Narrow" w:cs="Arial"/>
          <w:kern w:val="1"/>
          <w:sz w:val="24"/>
          <w:szCs w:val="24"/>
        </w:rPr>
        <w:t>przelewem na  numer rachunku bankowego wskazanego przez Wykonawcę.</w:t>
      </w:r>
    </w:p>
    <w:p w14:paraId="01A757E6" w14:textId="77777777" w:rsidR="001B3C6A" w:rsidRPr="00DE52D5" w:rsidRDefault="001B3C6A" w:rsidP="00DE0702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426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DE52D5">
        <w:rPr>
          <w:rFonts w:ascii="Arial Narrow" w:eastAsia="Lucida Sans Unicode" w:hAnsi="Arial Narrow" w:cs="Arial"/>
          <w:kern w:val="1"/>
          <w:sz w:val="24"/>
          <w:szCs w:val="24"/>
        </w:rPr>
        <w:t xml:space="preserve">Zamawiający wyraża zgodę na złożenie przez wykonawcę faktur ustrukturyzowanych przy użyciu </w:t>
      </w:r>
      <w:r w:rsidRPr="00DE52D5">
        <w:rPr>
          <w:rFonts w:ascii="Arial Narrow" w:eastAsia="Lucida Sans Unicode" w:hAnsi="Arial Narrow" w:cs="Arial"/>
          <w:b/>
          <w:kern w:val="1"/>
          <w:sz w:val="24"/>
          <w:szCs w:val="24"/>
        </w:rPr>
        <w:t xml:space="preserve">KSeF </w:t>
      </w:r>
      <w:r w:rsidR="009D61B0" w:rsidRPr="00DE52D5">
        <w:rPr>
          <w:rFonts w:ascii="Arial Narrow" w:eastAsia="Lucida Sans Unicode" w:hAnsi="Arial Narrow" w:cs="Arial"/>
          <w:b/>
          <w:kern w:val="1"/>
          <w:sz w:val="24"/>
          <w:szCs w:val="24"/>
        </w:rPr>
        <w:t>– Krajowego Systemu e -Faktur.</w:t>
      </w:r>
    </w:p>
    <w:p w14:paraId="0BE3D3AC" w14:textId="77777777" w:rsidR="009766F0" w:rsidRPr="00634AE0" w:rsidRDefault="009766F0" w:rsidP="00DE0702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426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634AE0">
        <w:rPr>
          <w:rFonts w:ascii="Arial Narrow" w:eastAsia="Lucida Sans Unicode" w:hAnsi="Arial Narrow" w:cs="Arial"/>
          <w:kern w:val="1"/>
          <w:sz w:val="24"/>
          <w:szCs w:val="24"/>
        </w:rPr>
        <w:t>W</w:t>
      </w:r>
      <w:r w:rsidR="003322F1" w:rsidRPr="00634AE0">
        <w:rPr>
          <w:rFonts w:ascii="Arial Narrow" w:eastAsia="Lucida Sans Unicode" w:hAnsi="Arial Narrow" w:cs="Arial"/>
          <w:kern w:val="1"/>
          <w:sz w:val="24"/>
          <w:szCs w:val="24"/>
        </w:rPr>
        <w:t xml:space="preserve">ykonawca może także składać ustrukturyzowane faktury elektroniczne poprzez Platformę Elektronicznego Fakturowania. </w:t>
      </w:r>
      <w:r w:rsidR="0013548E" w:rsidRPr="00634AE0">
        <w:rPr>
          <w:rFonts w:ascii="Arial Narrow" w:eastAsia="Lucida Sans Unicode" w:hAnsi="Arial Narrow" w:cs="Arial"/>
          <w:kern w:val="1"/>
          <w:sz w:val="24"/>
          <w:szCs w:val="24"/>
        </w:rPr>
        <w:t>Nr Peppol  Zamawiającego 888 020 33 71.</w:t>
      </w:r>
    </w:p>
    <w:p w14:paraId="3E3C1B0B" w14:textId="77777777" w:rsidR="00137F21" w:rsidRDefault="00137F21" w:rsidP="00DE0702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426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634AE0">
        <w:rPr>
          <w:rFonts w:ascii="Arial Narrow" w:eastAsia="Lucida Sans Unicode" w:hAnsi="Arial Narrow" w:cs="Arial"/>
          <w:kern w:val="1"/>
          <w:sz w:val="24"/>
          <w:szCs w:val="24"/>
        </w:rPr>
        <w:t xml:space="preserve">Strony wyrażają zgodę na wysyłanie i odbieranie innych ustrukturyzowanych dokumentów elektronicznych </w:t>
      </w:r>
      <w:r w:rsidR="000D169C" w:rsidRPr="00634AE0">
        <w:rPr>
          <w:rFonts w:ascii="Arial Narrow" w:eastAsia="Lucida Sans Unicode" w:hAnsi="Arial Narrow" w:cs="Arial"/>
          <w:kern w:val="1"/>
          <w:sz w:val="24"/>
          <w:szCs w:val="24"/>
        </w:rPr>
        <w:t>za pośrednictwem Platfor</w:t>
      </w:r>
      <w:r w:rsidR="00E052B6" w:rsidRPr="00634AE0">
        <w:rPr>
          <w:rFonts w:ascii="Arial Narrow" w:eastAsia="Lucida Sans Unicode" w:hAnsi="Arial Narrow" w:cs="Arial"/>
          <w:kern w:val="1"/>
          <w:sz w:val="24"/>
          <w:szCs w:val="24"/>
        </w:rPr>
        <w:t xml:space="preserve">my Elektronicznego Fakturowania, wyszczególnionych w § 1 Rozporządzenia Ministra Przedsiębiorczości i Technologii  z dnia </w:t>
      </w:r>
      <w:r w:rsidR="00634AE0" w:rsidRPr="00634AE0">
        <w:rPr>
          <w:rFonts w:ascii="Arial Narrow" w:eastAsia="Lucida Sans Unicode" w:hAnsi="Arial Narrow" w:cs="Arial"/>
          <w:kern w:val="1"/>
          <w:sz w:val="24"/>
          <w:szCs w:val="24"/>
        </w:rPr>
        <w:t>25 kwietnia</w:t>
      </w:r>
      <w:r w:rsidR="00634AE0">
        <w:rPr>
          <w:rFonts w:ascii="Arial Narrow" w:eastAsia="Lucida Sans Unicode" w:hAnsi="Arial Narrow" w:cs="Arial"/>
          <w:kern w:val="1"/>
          <w:sz w:val="24"/>
          <w:szCs w:val="24"/>
        </w:rPr>
        <w:t xml:space="preserve"> 2019 roku, </w:t>
      </w:r>
      <w:r w:rsidR="00E052B6">
        <w:rPr>
          <w:rFonts w:ascii="Arial Narrow" w:eastAsia="Lucida Sans Unicode" w:hAnsi="Arial Narrow" w:cs="Arial"/>
          <w:kern w:val="1"/>
          <w:sz w:val="24"/>
          <w:szCs w:val="24"/>
        </w:rPr>
        <w:t xml:space="preserve"> w sprawie listy innych ustrukturyzowanych dokumentów, które mogą być przesyłane za pośrednictwem platformy elektronicznego fakturowania służącej</w:t>
      </w:r>
      <w:r w:rsidR="00B167B2">
        <w:rPr>
          <w:rFonts w:ascii="Arial Narrow" w:eastAsia="Lucida Sans Unicode" w:hAnsi="Arial Narrow" w:cs="Arial"/>
          <w:kern w:val="1"/>
          <w:sz w:val="24"/>
          <w:szCs w:val="24"/>
        </w:rPr>
        <w:t xml:space="preserve"> do przesyłania ustrukturyzowanych dokumentów elektronicznych</w:t>
      </w:r>
      <w:r w:rsidR="00DE52D5">
        <w:rPr>
          <w:rFonts w:ascii="Arial Narrow" w:eastAsia="Lucida Sans Unicode" w:hAnsi="Arial Narrow" w:cs="Arial"/>
          <w:kern w:val="1"/>
          <w:sz w:val="24"/>
          <w:szCs w:val="24"/>
        </w:rPr>
        <w:t>.</w:t>
      </w:r>
    </w:p>
    <w:p w14:paraId="22E644C2" w14:textId="77777777" w:rsidR="00927AE1" w:rsidRDefault="00927AE1" w:rsidP="00DE0702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426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>
        <w:rPr>
          <w:rFonts w:ascii="Arial Narrow" w:eastAsia="Lucida Sans Unicode" w:hAnsi="Arial Narrow" w:cs="Arial"/>
          <w:kern w:val="1"/>
          <w:sz w:val="24"/>
          <w:szCs w:val="24"/>
        </w:rPr>
        <w:t>Płatności  wynikające z umowy będą regulowane za pośrednictwem metody podzielonej płatności (split payment).</w:t>
      </w:r>
    </w:p>
    <w:p w14:paraId="76E89AD8" w14:textId="77777777" w:rsidR="00927AE1" w:rsidRDefault="00927AE1" w:rsidP="00DE0702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426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>
        <w:rPr>
          <w:rFonts w:ascii="Arial Narrow" w:eastAsia="Lucida Sans Unicode" w:hAnsi="Arial Narrow" w:cs="Arial"/>
          <w:kern w:val="1"/>
          <w:sz w:val="24"/>
          <w:szCs w:val="24"/>
        </w:rPr>
        <w:t>Wykonawca oświadcza, że jest zarejestrowanym czynnym podatnikiem VAT.</w:t>
      </w:r>
    </w:p>
    <w:p w14:paraId="54893E8A" w14:textId="77777777" w:rsidR="00250842" w:rsidRDefault="00250842" w:rsidP="00DE0702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426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Na wynagrodzenie, o którym mowa w ust. </w:t>
      </w:r>
      <w:r w:rsidR="000A20C0">
        <w:rPr>
          <w:rFonts w:ascii="Arial Narrow" w:eastAsia="Lucida Sans Unicode" w:hAnsi="Arial Narrow" w:cs="Arial"/>
          <w:kern w:val="1"/>
          <w:sz w:val="24"/>
          <w:szCs w:val="24"/>
        </w:rPr>
        <w:t xml:space="preserve"> 1 i 2</w:t>
      </w:r>
      <w:r w:rsidR="00C3323C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 składają się wszelkie koszty związane z realizacją </w:t>
      </w:r>
      <w:r w:rsidR="00116AD4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  </w:t>
      </w:r>
      <w:r w:rsidR="00C3323C" w:rsidRPr="00172B53">
        <w:rPr>
          <w:rFonts w:ascii="Arial Narrow" w:eastAsia="Lucida Sans Unicode" w:hAnsi="Arial Narrow" w:cs="Arial"/>
          <w:kern w:val="1"/>
          <w:sz w:val="24"/>
          <w:szCs w:val="24"/>
        </w:rPr>
        <w:t>przedmiotu zamówienia</w:t>
      </w:r>
      <w:r w:rsidR="002B3A22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, w szczególności koszty materiałów i komponentów, podatek VAT, koszty </w:t>
      </w:r>
      <w:r w:rsidR="00116AD4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  </w:t>
      </w:r>
      <w:r w:rsidR="002B3A22" w:rsidRPr="00172B53">
        <w:rPr>
          <w:rFonts w:ascii="Arial Narrow" w:eastAsia="Lucida Sans Unicode" w:hAnsi="Arial Narrow" w:cs="Arial"/>
          <w:kern w:val="1"/>
          <w:sz w:val="24"/>
          <w:szCs w:val="24"/>
        </w:rPr>
        <w:t>transportu</w:t>
      </w:r>
      <w:r w:rsidR="000A20C0">
        <w:rPr>
          <w:rFonts w:ascii="Arial Narrow" w:eastAsia="Lucida Sans Unicode" w:hAnsi="Arial Narrow" w:cs="Arial"/>
          <w:kern w:val="1"/>
          <w:sz w:val="24"/>
          <w:szCs w:val="24"/>
        </w:rPr>
        <w:t>(dostawy), koszty ubezpieczenia</w:t>
      </w:r>
      <w:r w:rsidR="002B3A22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, koszty zabezpieczenia przedmiotu umowy przed </w:t>
      </w:r>
      <w:r w:rsidR="00116AD4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  </w:t>
      </w:r>
      <w:r w:rsidR="002B3A22" w:rsidRPr="00172B53">
        <w:rPr>
          <w:rFonts w:ascii="Arial Narrow" w:eastAsia="Lucida Sans Unicode" w:hAnsi="Arial Narrow" w:cs="Arial"/>
          <w:kern w:val="1"/>
          <w:sz w:val="24"/>
          <w:szCs w:val="24"/>
        </w:rPr>
        <w:t>uszkodzeniem, zniszczeniem</w:t>
      </w:r>
      <w:r w:rsidR="002739E3" w:rsidRPr="00172B53">
        <w:rPr>
          <w:rFonts w:ascii="Arial Narrow" w:eastAsia="Lucida Sans Unicode" w:hAnsi="Arial Narrow" w:cs="Arial"/>
          <w:kern w:val="1"/>
          <w:sz w:val="24"/>
          <w:szCs w:val="24"/>
        </w:rPr>
        <w:t>, kradzieżą</w:t>
      </w:r>
      <w:r w:rsidR="00116AD4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 </w:t>
      </w:r>
      <w:r w:rsidR="002739E3" w:rsidRPr="00172B53">
        <w:rPr>
          <w:rFonts w:ascii="Arial Narrow" w:eastAsia="Lucida Sans Unicode" w:hAnsi="Arial Narrow" w:cs="Arial"/>
          <w:kern w:val="1"/>
          <w:sz w:val="24"/>
          <w:szCs w:val="24"/>
        </w:rPr>
        <w:t>i innymi zdarzeniami losowymi, koszty szkolenia,</w:t>
      </w:r>
      <w:r w:rsidR="00116AD4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    </w:t>
      </w:r>
      <w:r w:rsidR="00494CE0">
        <w:rPr>
          <w:rFonts w:ascii="Arial Narrow" w:eastAsia="Lucida Sans Unicode" w:hAnsi="Arial Narrow" w:cs="Arial"/>
          <w:kern w:val="1"/>
          <w:sz w:val="24"/>
          <w:szCs w:val="24"/>
        </w:rPr>
        <w:t xml:space="preserve">uruchomienia </w:t>
      </w:r>
      <w:r w:rsidR="00E0393A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oraz koszty realizacji </w:t>
      </w:r>
      <w:r w:rsidR="00116AD4" w:rsidRPr="00172B53">
        <w:rPr>
          <w:rFonts w:ascii="Arial Narrow" w:eastAsia="Lucida Sans Unicode" w:hAnsi="Arial Narrow" w:cs="Arial"/>
          <w:kern w:val="1"/>
          <w:sz w:val="24"/>
          <w:szCs w:val="24"/>
        </w:rPr>
        <w:t xml:space="preserve">  </w:t>
      </w:r>
      <w:r w:rsidR="00E0393A" w:rsidRPr="00172B53">
        <w:rPr>
          <w:rFonts w:ascii="Arial Narrow" w:eastAsia="Lucida Sans Unicode" w:hAnsi="Arial Narrow" w:cs="Arial"/>
          <w:kern w:val="1"/>
          <w:sz w:val="24"/>
          <w:szCs w:val="24"/>
        </w:rPr>
        <w:t>wszelkich</w:t>
      </w:r>
      <w:r w:rsidR="00454854">
        <w:rPr>
          <w:rFonts w:ascii="Arial Narrow" w:eastAsia="Lucida Sans Unicode" w:hAnsi="Arial Narrow" w:cs="Arial"/>
          <w:kern w:val="1"/>
          <w:sz w:val="24"/>
          <w:szCs w:val="24"/>
        </w:rPr>
        <w:t xml:space="preserve"> obowiązków, o których mowa w S</w:t>
      </w:r>
      <w:r w:rsidR="00E0393A" w:rsidRPr="00172B53">
        <w:rPr>
          <w:rFonts w:ascii="Arial Narrow" w:eastAsia="Lucida Sans Unicode" w:hAnsi="Arial Narrow" w:cs="Arial"/>
          <w:kern w:val="1"/>
          <w:sz w:val="24"/>
          <w:szCs w:val="24"/>
        </w:rPr>
        <w:t>WZ i umowie.</w:t>
      </w:r>
    </w:p>
    <w:p w14:paraId="30310787" w14:textId="77777777" w:rsidR="00ED47B8" w:rsidRPr="00494CE0" w:rsidRDefault="00ED47B8" w:rsidP="00ED47B8">
      <w:pPr>
        <w:pStyle w:val="Akapitzlist"/>
        <w:numPr>
          <w:ilvl w:val="0"/>
          <w:numId w:val="23"/>
        </w:numPr>
        <w:autoSpaceDE w:val="0"/>
        <w:spacing w:after="0" w:line="240" w:lineRule="auto"/>
        <w:ind w:left="247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494CE0">
        <w:rPr>
          <w:rFonts w:ascii="Arial Narrow" w:eastAsia="Lucida Sans Unicode" w:hAnsi="Arial Narrow" w:cs="Arial"/>
          <w:kern w:val="1"/>
          <w:sz w:val="24"/>
          <w:szCs w:val="24"/>
        </w:rPr>
        <w:t>Odpowiednie zmiany wynagrodzenia, o którym mowa w ust. 1 i 2, dopuszczalne są jedynie                                   w przypadkach zmiany, w trakcie obowiązywania niniejszej umowy:</w:t>
      </w:r>
    </w:p>
    <w:p w14:paraId="63FAA640" w14:textId="77777777" w:rsidR="00FB6CD3" w:rsidRDefault="00352338" w:rsidP="004E433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FB6CD3">
        <w:rPr>
          <w:rFonts w:ascii="Arial Narrow" w:eastAsia="Lucida Sans Unicode" w:hAnsi="Arial Narrow" w:cs="Arial"/>
          <w:kern w:val="1"/>
          <w:sz w:val="24"/>
          <w:szCs w:val="24"/>
        </w:rPr>
        <w:t>stawki podatku od towarów i usług oraz podatku akcyzowego,</w:t>
      </w:r>
    </w:p>
    <w:p w14:paraId="21C8C7C8" w14:textId="77777777" w:rsidR="00FB6CD3" w:rsidRPr="00730E43" w:rsidRDefault="00352338" w:rsidP="001B410B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</w:pPr>
      <w:r w:rsidRPr="00FB6CD3">
        <w:rPr>
          <w:rFonts w:ascii="Arial Narrow" w:eastAsia="Lucida Sans Unicode" w:hAnsi="Arial Narrow" w:cs="Arial"/>
          <w:kern w:val="1"/>
          <w:sz w:val="24"/>
          <w:szCs w:val="24"/>
        </w:rPr>
        <w:t xml:space="preserve">wysokości minimalnego </w:t>
      </w:r>
      <w:r w:rsidRPr="00730E43"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  <w:t xml:space="preserve">wynagrodzenia za pracę albo wysokości minimalnej stawki godzinowej, ustalonych na podstawie </w:t>
      </w:r>
      <w:hyperlink r:id="rId8" w:anchor="/document/16992095?cm=DOCUMENT" w:history="1">
        <w:r w:rsidRPr="00730E43">
          <w:rPr>
            <w:rStyle w:val="Hipercze"/>
            <w:rFonts w:ascii="Arial Narrow" w:eastAsia="Lucida Sans Unicode" w:hAnsi="Arial Narrow" w:cs="Arial"/>
            <w:color w:val="000000" w:themeColor="text1"/>
            <w:kern w:val="1"/>
            <w:sz w:val="24"/>
            <w:szCs w:val="24"/>
            <w:u w:val="none"/>
          </w:rPr>
          <w:t>ustawy</w:t>
        </w:r>
      </w:hyperlink>
      <w:r w:rsidRPr="00730E43"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  <w:t xml:space="preserve"> z dnia 10 października 2002 r. o minimalnym wynagrodzeniu za pracę,</w:t>
      </w:r>
    </w:p>
    <w:p w14:paraId="2EA51807" w14:textId="77777777" w:rsidR="00FB6CD3" w:rsidRPr="00730E43" w:rsidRDefault="00352338" w:rsidP="00595BE1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</w:pPr>
      <w:r w:rsidRPr="00730E43"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0E978C41" w14:textId="77777777" w:rsidR="00352338" w:rsidRPr="00730E43" w:rsidRDefault="00352338" w:rsidP="00595BE1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</w:pPr>
      <w:r w:rsidRPr="00730E43"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730E43">
          <w:rPr>
            <w:rStyle w:val="Hipercze"/>
            <w:rFonts w:ascii="Arial Narrow" w:eastAsia="Lucida Sans Unicode" w:hAnsi="Arial Narrow" w:cs="Arial"/>
            <w:color w:val="000000" w:themeColor="text1"/>
            <w:kern w:val="1"/>
            <w:sz w:val="24"/>
            <w:szCs w:val="24"/>
            <w:u w:val="none"/>
          </w:rPr>
          <w:t>ustawie</w:t>
        </w:r>
      </w:hyperlink>
      <w:r w:rsidRPr="00730E43"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  <w:t xml:space="preserve"> z dnia 4 października 2018 r. o pracowniczych planach kapitałowych (Dz. U. z 2020 r. poz. 1342)</w:t>
      </w:r>
    </w:p>
    <w:p w14:paraId="66EC4691" w14:textId="77777777" w:rsidR="00352338" w:rsidRPr="00FB6CD3" w:rsidRDefault="00352338" w:rsidP="00352338">
      <w:pPr>
        <w:pStyle w:val="Akapitzlist"/>
        <w:autoSpaceDE w:val="0"/>
        <w:spacing w:after="0" w:line="240" w:lineRule="auto"/>
        <w:ind w:left="1425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730E43">
        <w:rPr>
          <w:rFonts w:ascii="Arial Narrow" w:eastAsia="Lucida Sans Unicode" w:hAnsi="Arial Narrow" w:cs="Arial"/>
          <w:color w:val="000000" w:themeColor="text1"/>
          <w:kern w:val="1"/>
          <w:sz w:val="24"/>
          <w:szCs w:val="24"/>
        </w:rPr>
        <w:t xml:space="preserve">- jeżeli zmiany te będą miały wpływ na koszty </w:t>
      </w:r>
      <w:r w:rsidRPr="00FB6CD3">
        <w:rPr>
          <w:rFonts w:ascii="Arial Narrow" w:eastAsia="Lucida Sans Unicode" w:hAnsi="Arial Narrow" w:cs="Arial"/>
          <w:kern w:val="1"/>
          <w:sz w:val="24"/>
          <w:szCs w:val="24"/>
        </w:rPr>
        <w:t>wykonania zamówienia przez wykonawcę.</w:t>
      </w:r>
    </w:p>
    <w:p w14:paraId="115C2848" w14:textId="77777777" w:rsidR="002E5073" w:rsidRPr="00FB6CD3" w:rsidRDefault="002E5073" w:rsidP="00FB6CD3">
      <w:pPr>
        <w:autoSpaceDE w:val="0"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FB6CD3">
        <w:rPr>
          <w:rFonts w:ascii="Arial Narrow" w:eastAsia="Lucida Sans Unicode" w:hAnsi="Arial Narrow" w:cs="Arial"/>
          <w:kern w:val="1"/>
          <w:sz w:val="24"/>
          <w:szCs w:val="24"/>
        </w:rPr>
        <w:t>Zmiana wynagrodzenia nastąpi, jeżeli strona umowy, która wnioskuje o tę zmianę,                                                w przedstawionej kalkulacji kosztów wykonania zadania, wykaże wpływ zmian, o których mowa                      w ust. 10 pkt 1-4, na koszty wykonania zadania.</w:t>
      </w:r>
    </w:p>
    <w:p w14:paraId="17821273" w14:textId="77777777" w:rsidR="002E5073" w:rsidRPr="00ED47B8" w:rsidRDefault="002E5073" w:rsidP="002E5073">
      <w:pPr>
        <w:pStyle w:val="Akapitzlist"/>
        <w:autoSpaceDE w:val="0"/>
        <w:spacing w:after="0" w:line="240" w:lineRule="auto"/>
        <w:ind w:left="417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</w:p>
    <w:p w14:paraId="740A7368" w14:textId="77777777" w:rsidR="008B1217" w:rsidRDefault="00116AD4" w:rsidP="008B1217">
      <w:pPr>
        <w:autoSpaceDE w:val="0"/>
        <w:spacing w:after="0"/>
        <w:jc w:val="both"/>
        <w:rPr>
          <w:rFonts w:ascii="Arial Narrow" w:eastAsia="Lucida Sans Unicode" w:hAnsi="Arial Narrow" w:cs="Arial"/>
          <w:kern w:val="1"/>
          <w:sz w:val="24"/>
          <w:szCs w:val="24"/>
        </w:rPr>
      </w:pPr>
      <w:r>
        <w:rPr>
          <w:rFonts w:ascii="Arial Narrow" w:eastAsia="Lucida Sans Unicode" w:hAnsi="Arial Narrow" w:cs="Arial"/>
          <w:kern w:val="1"/>
          <w:sz w:val="24"/>
          <w:szCs w:val="24"/>
        </w:rPr>
        <w:t xml:space="preserve"> </w:t>
      </w:r>
    </w:p>
    <w:p w14:paraId="4FFA4E5F" w14:textId="77777777" w:rsidR="008D3926" w:rsidRPr="00116AD4" w:rsidRDefault="00FC2C63" w:rsidP="008D392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§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4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09D7A70" w14:textId="77777777" w:rsidR="00FC2C63" w:rsidRPr="007C62C8" w:rsidRDefault="008D3926" w:rsidP="00172B53">
      <w:pPr>
        <w:jc w:val="center"/>
        <w:rPr>
          <w:rFonts w:ascii="Arial Narrow" w:hAnsi="Arial Narrow" w:cs="Arial"/>
          <w:sz w:val="24"/>
          <w:szCs w:val="24"/>
        </w:rPr>
      </w:pPr>
      <w:r w:rsidRPr="007C62C8">
        <w:rPr>
          <w:rFonts w:ascii="Arial Narrow" w:hAnsi="Arial Narrow" w:cs="Arial"/>
          <w:b/>
          <w:sz w:val="24"/>
          <w:szCs w:val="24"/>
        </w:rPr>
        <w:t xml:space="preserve">Gwarancja i </w:t>
      </w:r>
      <w:r w:rsidR="00FC2C63" w:rsidRPr="007C62C8">
        <w:rPr>
          <w:rFonts w:ascii="Arial Narrow" w:hAnsi="Arial Narrow" w:cs="Arial"/>
          <w:b/>
          <w:sz w:val="24"/>
          <w:szCs w:val="24"/>
        </w:rPr>
        <w:t>serwis</w:t>
      </w:r>
    </w:p>
    <w:p w14:paraId="446EF20E" w14:textId="77777777" w:rsidR="0018511F" w:rsidRPr="004E2601" w:rsidRDefault="00382A2C" w:rsidP="002A30A5">
      <w:pPr>
        <w:pStyle w:val="Akapitzlist"/>
        <w:numPr>
          <w:ilvl w:val="0"/>
          <w:numId w:val="25"/>
        </w:numPr>
        <w:spacing w:after="0" w:line="240" w:lineRule="auto"/>
        <w:ind w:left="41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62C8">
        <w:rPr>
          <w:rFonts w:ascii="Arial Narrow" w:eastAsia="Times New Roman" w:hAnsi="Arial Narrow" w:cs="Times New Roman"/>
          <w:sz w:val="24"/>
          <w:szCs w:val="24"/>
          <w:lang w:eastAsia="pl-PL"/>
        </w:rPr>
        <w:t>Wykonawca udziela gwarancji n</w:t>
      </w:r>
      <w:r w:rsidR="003508AE" w:rsidRPr="007C62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 </w:t>
      </w:r>
      <w:r w:rsidRPr="007C62C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nowe ładowarki dwufunkcyjne dwustanowiskowe </w:t>
      </w:r>
      <w:r w:rsidR="00D537D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oraz system zarządzania procesem ładowania </w:t>
      </w:r>
      <w:r w:rsidRPr="007C62C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na okres </w:t>
      </w:r>
      <w:r w:rsidR="00314E8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96</w:t>
      </w:r>
      <w:r w:rsidR="004E260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miesięcy.</w:t>
      </w:r>
    </w:p>
    <w:p w14:paraId="6F48D4FB" w14:textId="77777777" w:rsidR="00FC2C63" w:rsidRPr="00787A11" w:rsidRDefault="00FC2C63" w:rsidP="008D3926">
      <w:pPr>
        <w:spacing w:after="0"/>
        <w:ind w:left="705" w:hanging="705"/>
        <w:jc w:val="both"/>
        <w:rPr>
          <w:rFonts w:ascii="Arial Narrow" w:hAnsi="Arial Narrow" w:cs="Arial"/>
          <w:sz w:val="6"/>
          <w:szCs w:val="6"/>
        </w:rPr>
      </w:pPr>
    </w:p>
    <w:p w14:paraId="581F8F7A" w14:textId="77777777" w:rsidR="00B45457" w:rsidRPr="00116AD4" w:rsidRDefault="00B45457" w:rsidP="002A30A5">
      <w:pPr>
        <w:pStyle w:val="Akapitzlist"/>
        <w:numPr>
          <w:ilvl w:val="0"/>
          <w:numId w:val="25"/>
        </w:numPr>
        <w:spacing w:after="120"/>
        <w:ind w:left="473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 xml:space="preserve">W okresie gwarancji, o którym mowa w ust. </w:t>
      </w:r>
      <w:r w:rsidR="001C3407">
        <w:rPr>
          <w:rFonts w:ascii="Arial Narrow" w:hAnsi="Arial Narrow" w:cs="Arial"/>
          <w:sz w:val="24"/>
          <w:szCs w:val="24"/>
        </w:rPr>
        <w:t>2</w:t>
      </w:r>
      <w:r w:rsidR="006F3E01">
        <w:rPr>
          <w:rFonts w:ascii="Arial Narrow" w:hAnsi="Arial Narrow" w:cs="Arial"/>
          <w:sz w:val="24"/>
          <w:szCs w:val="24"/>
        </w:rPr>
        <w:t>, W</w:t>
      </w:r>
      <w:r w:rsidRPr="00116AD4">
        <w:rPr>
          <w:rFonts w:ascii="Arial Narrow" w:hAnsi="Arial Narrow" w:cs="Arial"/>
          <w:sz w:val="24"/>
          <w:szCs w:val="24"/>
        </w:rPr>
        <w:t xml:space="preserve">ykonawca zobowiązany jest do wykonywania wymaganych przeglądów serwisowych oraz napraw bieżących, </w:t>
      </w:r>
      <w:r w:rsidR="00352338">
        <w:rPr>
          <w:rFonts w:ascii="Arial Narrow" w:hAnsi="Arial Narrow" w:cs="Arial"/>
          <w:sz w:val="24"/>
          <w:szCs w:val="24"/>
        </w:rPr>
        <w:t>usuwania wad nie później niż</w:t>
      </w:r>
      <w:r w:rsidRPr="00116AD4">
        <w:rPr>
          <w:rFonts w:ascii="Arial Narrow" w:hAnsi="Arial Narrow" w:cs="Arial"/>
          <w:sz w:val="24"/>
          <w:szCs w:val="24"/>
        </w:rPr>
        <w:t xml:space="preserve"> </w:t>
      </w:r>
      <w:r w:rsidR="00787A11">
        <w:rPr>
          <w:rFonts w:ascii="Arial Narrow" w:hAnsi="Arial Narrow" w:cs="Arial"/>
          <w:sz w:val="24"/>
          <w:szCs w:val="24"/>
        </w:rPr>
        <w:t xml:space="preserve">                        </w:t>
      </w:r>
      <w:r w:rsidRPr="00116AD4">
        <w:rPr>
          <w:rFonts w:ascii="Arial Narrow" w:hAnsi="Arial Narrow" w:cs="Arial"/>
          <w:sz w:val="24"/>
          <w:szCs w:val="24"/>
        </w:rPr>
        <w:t xml:space="preserve">w ciągu </w:t>
      </w:r>
      <w:r w:rsidR="004E2601">
        <w:rPr>
          <w:rFonts w:ascii="Arial Narrow" w:hAnsi="Arial Narrow" w:cs="Arial"/>
          <w:sz w:val="24"/>
          <w:szCs w:val="24"/>
        </w:rPr>
        <w:t>48 godzin</w:t>
      </w:r>
      <w:r w:rsidR="00954B98" w:rsidRPr="00116AD4">
        <w:rPr>
          <w:rFonts w:ascii="Arial Narrow" w:hAnsi="Arial Narrow" w:cs="Arial"/>
          <w:sz w:val="24"/>
          <w:szCs w:val="24"/>
        </w:rPr>
        <w:t xml:space="preserve"> od dnia zgłoszenia przez Zamawiającego.</w:t>
      </w:r>
    </w:p>
    <w:p w14:paraId="4DD0238C" w14:textId="77777777" w:rsidR="00AE0B47" w:rsidRPr="00116AD4" w:rsidRDefault="00AE0B47" w:rsidP="002A30A5">
      <w:pPr>
        <w:pStyle w:val="Akapitzlist"/>
        <w:numPr>
          <w:ilvl w:val="0"/>
          <w:numId w:val="25"/>
        </w:numPr>
        <w:ind w:left="473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Stro</w:t>
      </w:r>
      <w:r w:rsidR="00D537D5">
        <w:rPr>
          <w:rFonts w:ascii="Arial Narrow" w:hAnsi="Arial Narrow" w:cs="Arial"/>
          <w:sz w:val="24"/>
          <w:szCs w:val="24"/>
        </w:rPr>
        <w:t xml:space="preserve">ny rozszerzają okres rękojmi </w:t>
      </w:r>
      <w:r w:rsidRPr="00116AD4">
        <w:rPr>
          <w:rFonts w:ascii="Arial Narrow" w:hAnsi="Arial Narrow" w:cs="Arial"/>
          <w:sz w:val="24"/>
          <w:szCs w:val="24"/>
        </w:rPr>
        <w:t xml:space="preserve">na okres równy okresowi </w:t>
      </w:r>
      <w:r w:rsidR="00D25FF3" w:rsidRPr="00116AD4">
        <w:rPr>
          <w:rFonts w:ascii="Arial Narrow" w:hAnsi="Arial Narrow" w:cs="Arial"/>
          <w:sz w:val="24"/>
          <w:szCs w:val="24"/>
        </w:rPr>
        <w:t>gwarancji</w:t>
      </w:r>
      <w:r w:rsidRPr="00116AD4">
        <w:rPr>
          <w:rFonts w:ascii="Arial Narrow" w:hAnsi="Arial Narrow" w:cs="Arial"/>
          <w:sz w:val="24"/>
          <w:szCs w:val="24"/>
        </w:rPr>
        <w:t>,</w:t>
      </w:r>
      <w:r w:rsidR="00D537D5">
        <w:rPr>
          <w:rFonts w:ascii="Arial Narrow" w:hAnsi="Arial Narrow" w:cs="Arial"/>
          <w:sz w:val="24"/>
          <w:szCs w:val="24"/>
        </w:rPr>
        <w:t xml:space="preserve"> o którym mowa w ust. 1</w:t>
      </w:r>
      <w:r w:rsidRPr="00116AD4">
        <w:rPr>
          <w:rFonts w:ascii="Arial Narrow" w:hAnsi="Arial Narrow" w:cs="Arial"/>
          <w:sz w:val="24"/>
          <w:szCs w:val="24"/>
        </w:rPr>
        <w:t xml:space="preserve"> </w:t>
      </w:r>
      <w:r w:rsidR="00D537D5">
        <w:rPr>
          <w:rFonts w:ascii="Arial Narrow" w:hAnsi="Arial Narrow" w:cs="Arial"/>
          <w:sz w:val="24"/>
          <w:szCs w:val="24"/>
        </w:rPr>
        <w:t>.</w:t>
      </w:r>
    </w:p>
    <w:p w14:paraId="44F07EBC" w14:textId="77777777" w:rsidR="00D25FF3" w:rsidRPr="00116AD4" w:rsidRDefault="00D25FF3" w:rsidP="002A30A5">
      <w:pPr>
        <w:pStyle w:val="Akapitzlist"/>
        <w:numPr>
          <w:ilvl w:val="0"/>
          <w:numId w:val="25"/>
        </w:numPr>
        <w:ind w:left="473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W okresie rękojmi, o którym mowa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2A30A5">
        <w:rPr>
          <w:rFonts w:ascii="Arial Narrow" w:hAnsi="Arial Narrow" w:cs="Arial"/>
          <w:sz w:val="24"/>
          <w:szCs w:val="24"/>
        </w:rPr>
        <w:t>w ust. 3</w:t>
      </w:r>
      <w:r w:rsidRPr="00116AD4">
        <w:rPr>
          <w:rFonts w:ascii="Arial Narrow" w:hAnsi="Arial Narrow" w:cs="Arial"/>
          <w:sz w:val="24"/>
          <w:szCs w:val="24"/>
        </w:rPr>
        <w:t xml:space="preserve"> Wyko</w:t>
      </w:r>
      <w:r w:rsidR="000170FE" w:rsidRPr="00116AD4">
        <w:rPr>
          <w:rFonts w:ascii="Arial Narrow" w:hAnsi="Arial Narrow" w:cs="Arial"/>
          <w:sz w:val="24"/>
          <w:szCs w:val="24"/>
        </w:rPr>
        <w:t>nawca zobowiązany jest do wykonywania napraw bieżących i usuwan</w:t>
      </w:r>
      <w:r w:rsidR="00954B98" w:rsidRPr="00116AD4">
        <w:rPr>
          <w:rFonts w:ascii="Arial Narrow" w:hAnsi="Arial Narrow" w:cs="Arial"/>
          <w:sz w:val="24"/>
          <w:szCs w:val="24"/>
        </w:rPr>
        <w:t xml:space="preserve">ia wad nie później niż w ciągu </w:t>
      </w:r>
      <w:r w:rsidR="001C3407">
        <w:rPr>
          <w:rFonts w:ascii="Arial Narrow" w:hAnsi="Arial Narrow" w:cs="Arial"/>
          <w:sz w:val="24"/>
          <w:szCs w:val="24"/>
        </w:rPr>
        <w:t xml:space="preserve">48 godzin od </w:t>
      </w:r>
      <w:r w:rsidR="000170FE" w:rsidRPr="00116AD4">
        <w:rPr>
          <w:rFonts w:ascii="Arial Narrow" w:hAnsi="Arial Narrow" w:cs="Arial"/>
          <w:sz w:val="24"/>
          <w:szCs w:val="24"/>
        </w:rPr>
        <w:t xml:space="preserve"> zgłoszenia przez Zamawiającego.</w:t>
      </w:r>
    </w:p>
    <w:p w14:paraId="593ADA12" w14:textId="77777777" w:rsidR="000170FE" w:rsidRDefault="00D07A7A" w:rsidP="002A30A5">
      <w:pPr>
        <w:pStyle w:val="Akapitzlist"/>
        <w:numPr>
          <w:ilvl w:val="0"/>
          <w:numId w:val="25"/>
        </w:numPr>
        <w:ind w:left="473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Zamawiający może wykonywać uprawnienia z tytułu rękojmi za wady fizyczne niezależnie od uprawnień wynikających z gwarancji.</w:t>
      </w:r>
    </w:p>
    <w:p w14:paraId="41CCD455" w14:textId="77777777" w:rsidR="007C62C8" w:rsidRPr="00116AD4" w:rsidRDefault="007C62C8" w:rsidP="007C62C8">
      <w:pPr>
        <w:pStyle w:val="Akapitzlist"/>
        <w:ind w:left="303"/>
        <w:jc w:val="both"/>
        <w:rPr>
          <w:rFonts w:ascii="Arial Narrow" w:hAnsi="Arial Narrow" w:cs="Arial"/>
          <w:sz w:val="24"/>
          <w:szCs w:val="24"/>
        </w:rPr>
      </w:pPr>
    </w:p>
    <w:p w14:paraId="69FA9B04" w14:textId="77777777" w:rsidR="00986D9E" w:rsidRPr="00116AD4" w:rsidRDefault="00FC2C63" w:rsidP="00986D9E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§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5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E19D5FF" w14:textId="77777777" w:rsidR="00FC2C63" w:rsidRPr="00116AD4" w:rsidRDefault="00FC2C63" w:rsidP="003361D6">
      <w:pPr>
        <w:jc w:val="center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Dokumentacja</w:t>
      </w:r>
    </w:p>
    <w:p w14:paraId="503386E8" w14:textId="77777777" w:rsidR="006A609B" w:rsidRDefault="000A59C8" w:rsidP="00D94148">
      <w:pPr>
        <w:spacing w:after="0"/>
        <w:ind w:left="-680" w:firstLine="708"/>
        <w:jc w:val="both"/>
        <w:rPr>
          <w:rFonts w:ascii="Arial Narrow" w:hAnsi="Arial Narrow" w:cs="Arial"/>
          <w:sz w:val="24"/>
          <w:szCs w:val="24"/>
        </w:rPr>
      </w:pPr>
      <w:r w:rsidRPr="000A59C8">
        <w:rPr>
          <w:rFonts w:ascii="Arial Narrow" w:hAnsi="Arial Narrow" w:cs="Arial"/>
          <w:sz w:val="24"/>
          <w:szCs w:val="24"/>
        </w:rPr>
        <w:t xml:space="preserve">Wykonawca wraz z </w:t>
      </w:r>
      <w:r w:rsidR="00D94148">
        <w:rPr>
          <w:rFonts w:ascii="Arial Narrow" w:hAnsi="Arial Narrow" w:cs="Arial"/>
          <w:sz w:val="24"/>
          <w:szCs w:val="24"/>
        </w:rPr>
        <w:t xml:space="preserve">ładowarkami Wykonawca przekaże Zamawiającemu </w:t>
      </w:r>
      <w:r w:rsidR="006A609B">
        <w:rPr>
          <w:rFonts w:ascii="Arial Narrow" w:hAnsi="Arial Narrow" w:cs="Arial"/>
          <w:sz w:val="24"/>
          <w:szCs w:val="24"/>
        </w:rPr>
        <w:t xml:space="preserve">całkowitą niezbędną </w:t>
      </w:r>
    </w:p>
    <w:p w14:paraId="63CB4201" w14:textId="77777777" w:rsidR="0088206D" w:rsidRDefault="006A609B" w:rsidP="00D94148">
      <w:pPr>
        <w:spacing w:after="0"/>
        <w:ind w:left="-680"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dokumentację do odbioru przez UDT.</w:t>
      </w:r>
    </w:p>
    <w:p w14:paraId="07B00465" w14:textId="77777777" w:rsidR="000A59C8" w:rsidRDefault="000A59C8" w:rsidP="000A59C8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06A55CFA" w14:textId="77777777" w:rsidR="00157585" w:rsidRPr="00116AD4" w:rsidRDefault="00157585" w:rsidP="000A59C8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10ECA4D6" w14:textId="77777777" w:rsidR="00855781" w:rsidRPr="00116AD4" w:rsidRDefault="00FC2C63" w:rsidP="00855781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§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6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17C5A31" w14:textId="77777777" w:rsidR="00FC2C63" w:rsidRPr="00116AD4" w:rsidRDefault="004B432E" w:rsidP="00A524CC">
      <w:pPr>
        <w:jc w:val="center"/>
        <w:rPr>
          <w:rFonts w:ascii="Arial Narrow" w:hAnsi="Arial Narrow" w:cs="Arial"/>
          <w:sz w:val="24"/>
          <w:szCs w:val="24"/>
        </w:rPr>
      </w:pPr>
      <w:r w:rsidRPr="004A6FE8">
        <w:rPr>
          <w:rFonts w:ascii="Arial Narrow" w:hAnsi="Arial Narrow" w:cs="Arial"/>
          <w:b/>
          <w:sz w:val="24"/>
          <w:szCs w:val="24"/>
        </w:rPr>
        <w:t>Kary umowne</w:t>
      </w:r>
    </w:p>
    <w:p w14:paraId="7A9CE955" w14:textId="77777777" w:rsidR="004B432E" w:rsidRPr="00FA6CC0" w:rsidRDefault="004B432E" w:rsidP="00FA6CC0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A6CC0">
        <w:rPr>
          <w:rFonts w:ascii="Arial Narrow" w:hAnsi="Arial Narrow" w:cs="Arial"/>
          <w:sz w:val="24"/>
          <w:szCs w:val="24"/>
        </w:rPr>
        <w:t>Strony postanawiają, że obowiązującą je formą odszkodowania stanowią kary umowne.</w:t>
      </w:r>
    </w:p>
    <w:p w14:paraId="70B0526B" w14:textId="77777777" w:rsidR="00FC2C63" w:rsidRPr="00FA6CC0" w:rsidRDefault="004B432E" w:rsidP="00FA6CC0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A6CC0">
        <w:rPr>
          <w:rFonts w:ascii="Arial Narrow" w:hAnsi="Arial Narrow" w:cs="Arial"/>
          <w:sz w:val="24"/>
          <w:szCs w:val="24"/>
        </w:rPr>
        <w:t>Wykonawca zobowiązany jest do zapłaty Zamawiającemu kar umownych w następujących przypadkach:</w:t>
      </w:r>
    </w:p>
    <w:p w14:paraId="3756CC7B" w14:textId="1EEC744D" w:rsidR="007C2DB4" w:rsidRPr="00116AD4" w:rsidRDefault="007C2DB4" w:rsidP="007C2DB4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1) za zwłokę w wykonaniu pr</w:t>
      </w:r>
      <w:r w:rsidR="00362E62" w:rsidRPr="00116AD4">
        <w:rPr>
          <w:rFonts w:ascii="Arial Narrow" w:hAnsi="Arial Narrow" w:cs="Arial"/>
          <w:sz w:val="24"/>
          <w:szCs w:val="24"/>
        </w:rPr>
        <w:t>zedmiotu umowy – w wysokości 0,1 %</w:t>
      </w:r>
      <w:r w:rsidRPr="00116AD4">
        <w:rPr>
          <w:rFonts w:ascii="Arial Narrow" w:hAnsi="Arial Narrow" w:cs="Arial"/>
          <w:sz w:val="24"/>
          <w:szCs w:val="24"/>
        </w:rPr>
        <w:t xml:space="preserve"> całkowitego wynagrodzenia brutto, </w:t>
      </w:r>
      <w:r w:rsidR="004C1044">
        <w:rPr>
          <w:rFonts w:ascii="Arial Narrow" w:hAnsi="Arial Narrow" w:cs="Arial"/>
          <w:sz w:val="24"/>
          <w:szCs w:val="24"/>
        </w:rPr>
        <w:t>określonego</w:t>
      </w:r>
      <w:r w:rsidRPr="00116AD4">
        <w:rPr>
          <w:rFonts w:ascii="Arial Narrow" w:hAnsi="Arial Narrow" w:cs="Arial"/>
          <w:sz w:val="24"/>
          <w:szCs w:val="24"/>
        </w:rPr>
        <w:t xml:space="preserve"> w § </w:t>
      </w:r>
      <w:r w:rsidR="00D94148">
        <w:rPr>
          <w:rFonts w:ascii="Arial Narrow" w:hAnsi="Arial Narrow" w:cs="Arial"/>
          <w:sz w:val="24"/>
          <w:szCs w:val="24"/>
        </w:rPr>
        <w:t>3 ust. 2</w:t>
      </w:r>
      <w:r w:rsidR="005E36BF" w:rsidRPr="00116AD4">
        <w:rPr>
          <w:rFonts w:ascii="Arial Narrow" w:hAnsi="Arial Narrow" w:cs="Arial"/>
          <w:sz w:val="24"/>
          <w:szCs w:val="24"/>
        </w:rPr>
        <w:t>, za każdy dzień zwłoki liczony od upływu terminu realizacji</w:t>
      </w:r>
      <w:r w:rsidR="004C1044">
        <w:rPr>
          <w:rFonts w:ascii="Arial Narrow" w:hAnsi="Arial Narrow" w:cs="Arial"/>
          <w:sz w:val="24"/>
          <w:szCs w:val="24"/>
        </w:rPr>
        <w:t xml:space="preserve"> </w:t>
      </w:r>
      <w:r w:rsidR="00D61470">
        <w:rPr>
          <w:rFonts w:ascii="Arial Narrow" w:hAnsi="Arial Narrow" w:cs="Arial"/>
          <w:sz w:val="24"/>
          <w:szCs w:val="24"/>
        </w:rPr>
        <w:t xml:space="preserve"> </w:t>
      </w:r>
      <w:r w:rsidR="00FB4917">
        <w:rPr>
          <w:rFonts w:ascii="Arial Narrow" w:hAnsi="Arial Narrow" w:cs="Arial"/>
          <w:sz w:val="24"/>
          <w:szCs w:val="24"/>
        </w:rPr>
        <w:t>poszczególnej</w:t>
      </w:r>
      <w:r w:rsidR="004C1044">
        <w:rPr>
          <w:rFonts w:ascii="Arial Narrow" w:hAnsi="Arial Narrow" w:cs="Arial"/>
          <w:sz w:val="24"/>
          <w:szCs w:val="24"/>
        </w:rPr>
        <w:t xml:space="preserve"> dostaw</w:t>
      </w:r>
      <w:r w:rsidR="00FB4917">
        <w:rPr>
          <w:rFonts w:ascii="Arial Narrow" w:hAnsi="Arial Narrow" w:cs="Arial"/>
          <w:sz w:val="24"/>
          <w:szCs w:val="24"/>
        </w:rPr>
        <w:t xml:space="preserve">y </w:t>
      </w:r>
      <w:r w:rsidR="005E36BF" w:rsidRPr="00116AD4">
        <w:rPr>
          <w:rFonts w:ascii="Arial Narrow" w:hAnsi="Arial Narrow" w:cs="Arial"/>
          <w:sz w:val="24"/>
          <w:szCs w:val="24"/>
        </w:rPr>
        <w:t>, o który</w:t>
      </w:r>
      <w:r w:rsidR="004C1044">
        <w:rPr>
          <w:rFonts w:ascii="Arial Narrow" w:hAnsi="Arial Narrow" w:cs="Arial"/>
          <w:sz w:val="24"/>
          <w:szCs w:val="24"/>
        </w:rPr>
        <w:t>m</w:t>
      </w:r>
      <w:r w:rsidR="005E36BF" w:rsidRPr="00116AD4">
        <w:rPr>
          <w:rFonts w:ascii="Arial Narrow" w:hAnsi="Arial Narrow" w:cs="Arial"/>
          <w:sz w:val="24"/>
          <w:szCs w:val="24"/>
        </w:rPr>
        <w:t xml:space="preserve"> mowa w § 2 ust. 1;</w:t>
      </w:r>
    </w:p>
    <w:p w14:paraId="17EF5D08" w14:textId="77777777" w:rsidR="005E36BF" w:rsidRPr="00116AD4" w:rsidRDefault="00AC610A" w:rsidP="007C2DB4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2</w:t>
      </w:r>
      <w:r w:rsidR="00AF34B9" w:rsidRPr="00116AD4">
        <w:rPr>
          <w:rFonts w:ascii="Arial Narrow" w:hAnsi="Arial Narrow" w:cs="Arial"/>
          <w:sz w:val="24"/>
          <w:szCs w:val="24"/>
        </w:rPr>
        <w:t>)</w:t>
      </w:r>
      <w:r w:rsidR="00CE7E65" w:rsidRPr="00116AD4">
        <w:rPr>
          <w:rFonts w:ascii="Arial Narrow" w:hAnsi="Arial Narrow" w:cs="Arial"/>
          <w:sz w:val="24"/>
          <w:szCs w:val="24"/>
        </w:rPr>
        <w:t xml:space="preserve"> z tytułu odstąpienia przez Zamawiającego od umowy z przyczyn zależnych od Wykonawcy,</w:t>
      </w:r>
      <w:r w:rsidR="00116AD4">
        <w:rPr>
          <w:rFonts w:ascii="Arial Narrow" w:hAnsi="Arial Narrow" w:cs="Arial"/>
          <w:sz w:val="24"/>
          <w:szCs w:val="24"/>
        </w:rPr>
        <w:t xml:space="preserve">   </w:t>
      </w:r>
      <w:r w:rsidR="00CE7E65" w:rsidRPr="00116AD4">
        <w:rPr>
          <w:rFonts w:ascii="Arial Narrow" w:hAnsi="Arial Narrow" w:cs="Arial"/>
          <w:sz w:val="24"/>
          <w:szCs w:val="24"/>
        </w:rPr>
        <w:t>w wysokości 10 % całkowitego</w:t>
      </w:r>
      <w:r w:rsidR="00A11C04" w:rsidRPr="00116AD4">
        <w:rPr>
          <w:rFonts w:ascii="Arial Narrow" w:hAnsi="Arial Narrow" w:cs="Arial"/>
          <w:sz w:val="24"/>
          <w:szCs w:val="24"/>
        </w:rPr>
        <w:t xml:space="preserve"> wynagrodzenia brutto, o którym mowa </w:t>
      </w:r>
      <w:r w:rsidR="00B70DA4" w:rsidRPr="00116AD4">
        <w:rPr>
          <w:rFonts w:ascii="Arial Narrow" w:hAnsi="Arial Narrow" w:cs="Arial"/>
          <w:sz w:val="24"/>
          <w:szCs w:val="24"/>
        </w:rPr>
        <w:t>w § 3 ust. 2</w:t>
      </w:r>
      <w:r w:rsidR="00A11C04" w:rsidRPr="00116AD4">
        <w:rPr>
          <w:rFonts w:ascii="Arial Narrow" w:hAnsi="Arial Narrow" w:cs="Arial"/>
          <w:sz w:val="24"/>
          <w:szCs w:val="24"/>
        </w:rPr>
        <w:t>;</w:t>
      </w:r>
    </w:p>
    <w:p w14:paraId="54D0C748" w14:textId="77777777" w:rsidR="001028C4" w:rsidRDefault="00AC610A" w:rsidP="000D030A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 w:rsidRPr="000D030A">
        <w:rPr>
          <w:rFonts w:ascii="Arial Narrow" w:hAnsi="Arial Narrow" w:cs="Arial"/>
          <w:sz w:val="24"/>
          <w:szCs w:val="24"/>
        </w:rPr>
        <w:t>3</w:t>
      </w:r>
      <w:r w:rsidR="009232F8" w:rsidRPr="000D030A">
        <w:rPr>
          <w:rFonts w:ascii="Arial Narrow" w:hAnsi="Arial Narrow" w:cs="Arial"/>
          <w:sz w:val="24"/>
          <w:szCs w:val="24"/>
        </w:rPr>
        <w:t xml:space="preserve">) </w:t>
      </w:r>
      <w:r w:rsidR="001028C4" w:rsidRPr="001028C4">
        <w:rPr>
          <w:rFonts w:ascii="Arial Narrow" w:hAnsi="Arial Narrow" w:cs="Arial"/>
          <w:sz w:val="24"/>
          <w:szCs w:val="24"/>
        </w:rPr>
        <w:t>z tytułu odstąpienia przez Wykonawcę od umowy z przyczyn niezależnych od Zamawiającego w wysokości 10 % całkowitego wynagrodzenia brutto, o którym mowa w § 3 ust. 2.</w:t>
      </w:r>
    </w:p>
    <w:p w14:paraId="687A0B04" w14:textId="77777777" w:rsidR="000D030A" w:rsidRDefault="001028C4" w:rsidP="000D030A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4) </w:t>
      </w:r>
      <w:r w:rsidR="000D030A" w:rsidRPr="000D030A">
        <w:rPr>
          <w:rFonts w:ascii="Arial Narrow" w:hAnsi="Arial Narrow" w:cs="Arial"/>
          <w:sz w:val="24"/>
          <w:szCs w:val="24"/>
        </w:rPr>
        <w:t>za zwłokę w realizacji obowi</w:t>
      </w:r>
      <w:r w:rsidR="000D030A">
        <w:rPr>
          <w:rFonts w:ascii="Arial Narrow" w:hAnsi="Arial Narrow" w:cs="Arial"/>
          <w:sz w:val="24"/>
          <w:szCs w:val="24"/>
        </w:rPr>
        <w:t>ązku, o którym mowa w § 4 ust. 2</w:t>
      </w:r>
      <w:r w:rsidR="000D030A" w:rsidRPr="000D030A">
        <w:rPr>
          <w:rFonts w:ascii="Arial Narrow" w:hAnsi="Arial Narrow" w:cs="Arial"/>
          <w:sz w:val="24"/>
          <w:szCs w:val="24"/>
        </w:rPr>
        <w:t>, w wysokości po 300,00 złotych brutto, za każdy dzień zwłoki w wykonaniu przeglądu serwisowego lub naprawy bieżącej lub usunięciu wady, liczony od terminu na dokonanie tej czynności określonego w</w:t>
      </w:r>
      <w:r w:rsidR="000D030A">
        <w:rPr>
          <w:rFonts w:ascii="Arial Narrow" w:hAnsi="Arial Narrow" w:cs="Arial"/>
          <w:sz w:val="24"/>
          <w:szCs w:val="24"/>
        </w:rPr>
        <w:t xml:space="preserve"> § 4 ust. 2</w:t>
      </w:r>
      <w:r w:rsidR="000D030A" w:rsidRPr="000D030A">
        <w:rPr>
          <w:rFonts w:ascii="Arial Narrow" w:hAnsi="Arial Narrow" w:cs="Arial"/>
          <w:sz w:val="24"/>
          <w:szCs w:val="24"/>
        </w:rPr>
        <w:t xml:space="preserve">; </w:t>
      </w:r>
    </w:p>
    <w:p w14:paraId="2D058DF1" w14:textId="750B1EFE" w:rsidR="001028C4" w:rsidRPr="001028C4" w:rsidRDefault="001028C4" w:rsidP="00BF0120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Pr="001028C4">
        <w:rPr>
          <w:rFonts w:ascii="Arial Narrow" w:hAnsi="Arial Narrow" w:cs="Arial"/>
          <w:sz w:val="24"/>
          <w:szCs w:val="24"/>
        </w:rPr>
        <w:t xml:space="preserve">) </w:t>
      </w:r>
      <w:r w:rsidRPr="00FD4C41">
        <w:rPr>
          <w:rFonts w:ascii="Arial Narrow" w:hAnsi="Arial Narrow" w:cs="Arial"/>
          <w:sz w:val="24"/>
          <w:szCs w:val="24"/>
        </w:rPr>
        <w:t>za zwłokę w realizacji obowi</w:t>
      </w:r>
      <w:r w:rsidR="00BF0120" w:rsidRPr="00FD4C41">
        <w:rPr>
          <w:rFonts w:ascii="Arial Narrow" w:hAnsi="Arial Narrow" w:cs="Arial"/>
          <w:sz w:val="24"/>
          <w:szCs w:val="24"/>
        </w:rPr>
        <w:t xml:space="preserve">ązku, o którym mowa w § 4 ust. </w:t>
      </w:r>
      <w:r w:rsidR="006A0578">
        <w:rPr>
          <w:rFonts w:ascii="Arial Narrow" w:hAnsi="Arial Narrow" w:cs="Arial"/>
          <w:sz w:val="24"/>
          <w:szCs w:val="24"/>
        </w:rPr>
        <w:t>4</w:t>
      </w:r>
      <w:r w:rsidRPr="00FD4C41">
        <w:rPr>
          <w:rFonts w:ascii="Arial Narrow" w:hAnsi="Arial Narrow" w:cs="Arial"/>
          <w:sz w:val="24"/>
          <w:szCs w:val="24"/>
        </w:rPr>
        <w:t>, w wysokości po 300,00 złotych brutto, za każdy dzień zwłoki w usunięciu wady</w:t>
      </w:r>
      <w:r w:rsidR="004C1044">
        <w:rPr>
          <w:rFonts w:ascii="Arial Narrow" w:hAnsi="Arial Narrow" w:cs="Arial"/>
          <w:sz w:val="24"/>
          <w:szCs w:val="24"/>
        </w:rPr>
        <w:t xml:space="preserve"> </w:t>
      </w:r>
      <w:r w:rsidR="004C1044" w:rsidRPr="00161523">
        <w:rPr>
          <w:rFonts w:ascii="Arial Narrow" w:hAnsi="Arial Narrow" w:cs="Arial"/>
          <w:sz w:val="24"/>
          <w:szCs w:val="24"/>
        </w:rPr>
        <w:t>lub naprawy bieżącej</w:t>
      </w:r>
      <w:r w:rsidRPr="00FD4C41">
        <w:rPr>
          <w:rFonts w:ascii="Arial Narrow" w:hAnsi="Arial Narrow" w:cs="Arial"/>
          <w:sz w:val="24"/>
          <w:szCs w:val="24"/>
        </w:rPr>
        <w:t>, liczony od terminu na dokonanie tej czynności określonego w</w:t>
      </w:r>
      <w:r w:rsidR="00BF0120" w:rsidRPr="00FD4C41">
        <w:rPr>
          <w:rFonts w:ascii="Arial Narrow" w:hAnsi="Arial Narrow" w:cs="Arial"/>
          <w:sz w:val="24"/>
          <w:szCs w:val="24"/>
        </w:rPr>
        <w:t xml:space="preserve"> § 4 ust. </w:t>
      </w:r>
      <w:r w:rsidR="006A0578">
        <w:rPr>
          <w:rFonts w:ascii="Arial Narrow" w:hAnsi="Arial Narrow" w:cs="Arial"/>
          <w:sz w:val="24"/>
          <w:szCs w:val="24"/>
        </w:rPr>
        <w:t>4</w:t>
      </w:r>
      <w:r w:rsidRPr="00FD4C41">
        <w:rPr>
          <w:rFonts w:ascii="Arial Narrow" w:hAnsi="Arial Narrow" w:cs="Arial"/>
          <w:sz w:val="24"/>
          <w:szCs w:val="24"/>
        </w:rPr>
        <w:t>;</w:t>
      </w:r>
      <w:r w:rsidRPr="001028C4">
        <w:rPr>
          <w:rFonts w:ascii="Arial Narrow" w:hAnsi="Arial Narrow" w:cs="Arial"/>
          <w:sz w:val="24"/>
          <w:szCs w:val="24"/>
        </w:rPr>
        <w:t xml:space="preserve"> </w:t>
      </w:r>
    </w:p>
    <w:p w14:paraId="49232932" w14:textId="77777777" w:rsidR="001028C4" w:rsidRPr="000D030A" w:rsidRDefault="001028C4" w:rsidP="000D030A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14:paraId="64F04A6A" w14:textId="77777777" w:rsidR="00137B29" w:rsidRPr="00FA6CC0" w:rsidRDefault="00137B29" w:rsidP="00FA6CC0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A6CC0">
        <w:rPr>
          <w:rFonts w:ascii="Arial Narrow" w:hAnsi="Arial Narrow" w:cs="Arial"/>
          <w:sz w:val="24"/>
          <w:szCs w:val="24"/>
        </w:rPr>
        <w:t>Zamawiający</w:t>
      </w:r>
      <w:r w:rsidR="00116AD4" w:rsidRPr="00FA6CC0">
        <w:rPr>
          <w:rFonts w:ascii="Arial Narrow" w:hAnsi="Arial Narrow" w:cs="Arial"/>
          <w:sz w:val="24"/>
          <w:szCs w:val="24"/>
        </w:rPr>
        <w:t xml:space="preserve"> </w:t>
      </w:r>
      <w:r w:rsidRPr="00FA6CC0">
        <w:rPr>
          <w:rFonts w:ascii="Arial Narrow" w:hAnsi="Arial Narrow" w:cs="Arial"/>
          <w:sz w:val="24"/>
          <w:szCs w:val="24"/>
        </w:rPr>
        <w:t xml:space="preserve"> </w:t>
      </w:r>
      <w:r w:rsidR="00FC2C63" w:rsidRPr="00FA6CC0">
        <w:rPr>
          <w:rFonts w:ascii="Arial Narrow" w:hAnsi="Arial Narrow" w:cs="Arial"/>
          <w:sz w:val="24"/>
          <w:szCs w:val="24"/>
        </w:rPr>
        <w:t>zobowiązuje</w:t>
      </w:r>
      <w:r w:rsidR="00116AD4" w:rsidRPr="00FA6CC0">
        <w:rPr>
          <w:rFonts w:ascii="Arial Narrow" w:hAnsi="Arial Narrow" w:cs="Arial"/>
          <w:sz w:val="24"/>
          <w:szCs w:val="24"/>
        </w:rPr>
        <w:t xml:space="preserve"> </w:t>
      </w:r>
      <w:r w:rsidR="00FC2C63" w:rsidRPr="00FA6CC0">
        <w:rPr>
          <w:rFonts w:ascii="Arial Narrow" w:hAnsi="Arial Narrow" w:cs="Arial"/>
          <w:sz w:val="24"/>
          <w:szCs w:val="24"/>
        </w:rPr>
        <w:t>się</w:t>
      </w:r>
      <w:r w:rsidR="00116AD4" w:rsidRPr="00FA6CC0">
        <w:rPr>
          <w:rFonts w:ascii="Arial Narrow" w:hAnsi="Arial Narrow" w:cs="Arial"/>
          <w:sz w:val="24"/>
          <w:szCs w:val="24"/>
        </w:rPr>
        <w:t xml:space="preserve"> </w:t>
      </w:r>
      <w:r w:rsidRPr="00FA6CC0">
        <w:rPr>
          <w:rFonts w:ascii="Arial Narrow" w:hAnsi="Arial Narrow" w:cs="Arial"/>
          <w:sz w:val="24"/>
          <w:szCs w:val="24"/>
        </w:rPr>
        <w:t xml:space="preserve"> </w:t>
      </w:r>
      <w:r w:rsidR="00FC2C63" w:rsidRPr="00FA6CC0">
        <w:rPr>
          <w:rFonts w:ascii="Arial Narrow" w:hAnsi="Arial Narrow" w:cs="Arial"/>
          <w:sz w:val="24"/>
          <w:szCs w:val="24"/>
        </w:rPr>
        <w:t>zapłacić</w:t>
      </w:r>
      <w:r w:rsidR="00116AD4" w:rsidRPr="00FA6CC0">
        <w:rPr>
          <w:rFonts w:ascii="Arial Narrow" w:hAnsi="Arial Narrow" w:cs="Arial"/>
          <w:sz w:val="24"/>
          <w:szCs w:val="24"/>
        </w:rPr>
        <w:t xml:space="preserve"> </w:t>
      </w:r>
      <w:r w:rsidRPr="00FA6CC0">
        <w:rPr>
          <w:rFonts w:ascii="Arial Narrow" w:hAnsi="Arial Narrow" w:cs="Arial"/>
          <w:sz w:val="24"/>
          <w:szCs w:val="24"/>
        </w:rPr>
        <w:t xml:space="preserve"> </w:t>
      </w:r>
      <w:r w:rsidR="00FC2C63" w:rsidRPr="00FA6CC0">
        <w:rPr>
          <w:rFonts w:ascii="Arial Narrow" w:hAnsi="Arial Narrow" w:cs="Arial"/>
          <w:sz w:val="24"/>
          <w:szCs w:val="24"/>
        </w:rPr>
        <w:t>Wykonawcy</w:t>
      </w:r>
      <w:r w:rsidR="00116AD4" w:rsidRPr="00FA6CC0">
        <w:rPr>
          <w:rFonts w:ascii="Arial Narrow" w:hAnsi="Arial Narrow" w:cs="Arial"/>
          <w:sz w:val="24"/>
          <w:szCs w:val="24"/>
        </w:rPr>
        <w:t xml:space="preserve"> </w:t>
      </w:r>
      <w:r w:rsidR="00C44F16" w:rsidRPr="00FA6CC0">
        <w:rPr>
          <w:rFonts w:ascii="Arial Narrow" w:hAnsi="Arial Narrow" w:cs="Arial"/>
          <w:sz w:val="24"/>
          <w:szCs w:val="24"/>
        </w:rPr>
        <w:t>kary</w:t>
      </w:r>
      <w:r w:rsidR="00116AD4" w:rsidRPr="00FA6CC0">
        <w:rPr>
          <w:rFonts w:ascii="Arial Narrow" w:hAnsi="Arial Narrow" w:cs="Arial"/>
          <w:sz w:val="24"/>
          <w:szCs w:val="24"/>
        </w:rPr>
        <w:t xml:space="preserve"> </w:t>
      </w:r>
      <w:r w:rsidRPr="00FA6CC0">
        <w:rPr>
          <w:rFonts w:ascii="Arial Narrow" w:hAnsi="Arial Narrow" w:cs="Arial"/>
          <w:sz w:val="24"/>
          <w:szCs w:val="24"/>
        </w:rPr>
        <w:t xml:space="preserve"> </w:t>
      </w:r>
      <w:r w:rsidR="00C44F16" w:rsidRPr="00FA6CC0">
        <w:rPr>
          <w:rFonts w:ascii="Arial Narrow" w:hAnsi="Arial Narrow" w:cs="Arial"/>
          <w:sz w:val="24"/>
          <w:szCs w:val="24"/>
        </w:rPr>
        <w:t>umowne:</w:t>
      </w:r>
      <w:r w:rsidR="00116AD4" w:rsidRPr="00FA6CC0">
        <w:rPr>
          <w:rFonts w:ascii="Arial Narrow" w:hAnsi="Arial Narrow" w:cs="Arial"/>
          <w:sz w:val="24"/>
          <w:szCs w:val="24"/>
        </w:rPr>
        <w:t xml:space="preserve">        </w:t>
      </w:r>
    </w:p>
    <w:p w14:paraId="7163A9E2" w14:textId="77777777" w:rsidR="00FC2C63" w:rsidRPr="00116AD4" w:rsidRDefault="00DB73C2" w:rsidP="00137B29">
      <w:pPr>
        <w:ind w:left="141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 xml:space="preserve">1) z tytułu odstąpienia Wykonawcy od </w:t>
      </w:r>
      <w:r w:rsidR="006333A0" w:rsidRPr="00116AD4">
        <w:rPr>
          <w:rFonts w:ascii="Arial Narrow" w:hAnsi="Arial Narrow" w:cs="Arial"/>
          <w:sz w:val="24"/>
          <w:szCs w:val="24"/>
        </w:rPr>
        <w:t xml:space="preserve">umowy z przyczyn </w:t>
      </w:r>
      <w:r w:rsidRPr="00116AD4">
        <w:rPr>
          <w:rFonts w:ascii="Arial Narrow" w:hAnsi="Arial Narrow" w:cs="Arial"/>
          <w:sz w:val="24"/>
          <w:szCs w:val="24"/>
        </w:rPr>
        <w:t>zależnych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od Zamawiającego, w wysokości 10 %</w:t>
      </w:r>
      <w:r w:rsidR="00595616" w:rsidRPr="00116AD4">
        <w:rPr>
          <w:rFonts w:ascii="Arial Narrow" w:hAnsi="Arial Narrow" w:cs="Arial"/>
          <w:sz w:val="24"/>
          <w:szCs w:val="24"/>
        </w:rPr>
        <w:t xml:space="preserve"> całkowitego wynagrodzenia brutto, o którym mowa w § 3 ust. 2,</w:t>
      </w:r>
      <w:r w:rsidR="00116AD4">
        <w:rPr>
          <w:rFonts w:ascii="Arial Narrow" w:hAnsi="Arial Narrow" w:cs="Arial"/>
          <w:sz w:val="24"/>
          <w:szCs w:val="24"/>
        </w:rPr>
        <w:t xml:space="preserve">    </w:t>
      </w:r>
      <w:r w:rsidR="006632E7">
        <w:rPr>
          <w:rFonts w:ascii="Arial Narrow" w:hAnsi="Arial Narrow" w:cs="Arial"/>
          <w:sz w:val="24"/>
          <w:szCs w:val="24"/>
        </w:rPr>
        <w:t xml:space="preserve">                             </w:t>
      </w:r>
      <w:r w:rsidR="00116AD4">
        <w:rPr>
          <w:rFonts w:ascii="Arial Narrow" w:hAnsi="Arial Narrow" w:cs="Arial"/>
          <w:sz w:val="24"/>
          <w:szCs w:val="24"/>
        </w:rPr>
        <w:t xml:space="preserve">  </w:t>
      </w:r>
      <w:r w:rsidR="00595616" w:rsidRPr="00116AD4">
        <w:rPr>
          <w:rFonts w:ascii="Arial Narrow" w:hAnsi="Arial Narrow" w:cs="Arial"/>
          <w:sz w:val="24"/>
          <w:szCs w:val="24"/>
        </w:rPr>
        <w:t>z zastrzeżeniem art</w:t>
      </w:r>
      <w:r w:rsidR="0080286A" w:rsidRPr="0080286A">
        <w:rPr>
          <w:rFonts w:ascii="Arial Narrow" w:hAnsi="Arial Narrow" w:cs="Arial"/>
          <w:color w:val="FF0000"/>
          <w:sz w:val="24"/>
          <w:szCs w:val="24"/>
        </w:rPr>
        <w:t xml:space="preserve">. </w:t>
      </w:r>
      <w:r w:rsidR="0080286A" w:rsidRPr="00C0175E">
        <w:rPr>
          <w:rFonts w:ascii="Arial Narrow" w:hAnsi="Arial Narrow" w:cs="Arial"/>
          <w:color w:val="000000" w:themeColor="text1"/>
          <w:sz w:val="24"/>
          <w:szCs w:val="24"/>
        </w:rPr>
        <w:t>456</w:t>
      </w:r>
      <w:r w:rsidR="00C44F16" w:rsidRPr="00C0175E">
        <w:rPr>
          <w:rFonts w:ascii="Arial Narrow" w:hAnsi="Arial Narrow" w:cs="Arial"/>
          <w:color w:val="000000" w:themeColor="text1"/>
          <w:sz w:val="24"/>
          <w:szCs w:val="24"/>
        </w:rPr>
        <w:t xml:space="preserve"> ustawy Pzp;</w:t>
      </w:r>
    </w:p>
    <w:p w14:paraId="17793A17" w14:textId="77777777" w:rsidR="0069613F" w:rsidRPr="00116AD4" w:rsidRDefault="00C44F16" w:rsidP="0069613F">
      <w:pPr>
        <w:ind w:left="141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2)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z tytułu odstąpienia przez Zamawiającego od umowy z prz</w:t>
      </w:r>
      <w:r w:rsidR="0069613F" w:rsidRPr="00116AD4">
        <w:rPr>
          <w:rFonts w:ascii="Arial Narrow" w:hAnsi="Arial Narrow" w:cs="Arial"/>
          <w:sz w:val="24"/>
          <w:szCs w:val="24"/>
        </w:rPr>
        <w:t>yczyn niezależnych od Wykonawcy, w wysokości 10 % całkowitego wynagrodzenia brutto, o którym mowa § 3 us</w:t>
      </w:r>
      <w:r w:rsidR="0080286A">
        <w:rPr>
          <w:rFonts w:ascii="Arial Narrow" w:hAnsi="Arial Narrow" w:cs="Arial"/>
          <w:sz w:val="24"/>
          <w:szCs w:val="24"/>
        </w:rPr>
        <w:t xml:space="preserve">t. 2, z zastrzeżeniem art. </w:t>
      </w:r>
      <w:r w:rsidR="0080286A" w:rsidRPr="00C0175E">
        <w:rPr>
          <w:rFonts w:ascii="Arial Narrow" w:hAnsi="Arial Narrow" w:cs="Arial"/>
          <w:color w:val="000000" w:themeColor="text1"/>
          <w:sz w:val="24"/>
          <w:szCs w:val="24"/>
        </w:rPr>
        <w:t>456 u</w:t>
      </w:r>
      <w:r w:rsidR="0069613F" w:rsidRPr="00C0175E">
        <w:rPr>
          <w:rFonts w:ascii="Arial Narrow" w:hAnsi="Arial Narrow" w:cs="Arial"/>
          <w:color w:val="000000" w:themeColor="text1"/>
          <w:sz w:val="24"/>
          <w:szCs w:val="24"/>
        </w:rPr>
        <w:t>stawy Pzp;</w:t>
      </w:r>
    </w:p>
    <w:p w14:paraId="20B648EB" w14:textId="77777777" w:rsidR="0028315F" w:rsidRPr="006D37F9" w:rsidRDefault="0028315F" w:rsidP="006D37F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D37F9">
        <w:rPr>
          <w:rFonts w:ascii="Arial Narrow" w:hAnsi="Arial Narrow" w:cs="Arial"/>
          <w:sz w:val="24"/>
          <w:szCs w:val="24"/>
        </w:rPr>
        <w:t>Stronom przysługuje prawo dochodzenia roszczeń odszkodowawczych</w:t>
      </w:r>
      <w:r w:rsidR="00116AD4" w:rsidRPr="006D37F9">
        <w:rPr>
          <w:rFonts w:ascii="Arial Narrow" w:hAnsi="Arial Narrow" w:cs="Arial"/>
          <w:sz w:val="24"/>
          <w:szCs w:val="24"/>
        </w:rPr>
        <w:t xml:space="preserve"> </w:t>
      </w:r>
      <w:r w:rsidRPr="006D37F9">
        <w:rPr>
          <w:rFonts w:ascii="Arial Narrow" w:hAnsi="Arial Narrow" w:cs="Arial"/>
          <w:sz w:val="24"/>
          <w:szCs w:val="24"/>
        </w:rPr>
        <w:t xml:space="preserve">niezależnie od kar umownych, do wysokości </w:t>
      </w:r>
      <w:r w:rsidR="00A278DB" w:rsidRPr="006D37F9">
        <w:rPr>
          <w:rFonts w:ascii="Arial Narrow" w:hAnsi="Arial Narrow" w:cs="Arial"/>
          <w:sz w:val="24"/>
          <w:szCs w:val="24"/>
        </w:rPr>
        <w:t>rzeczywiście poniesionej szkody i utraconych korzyści.</w:t>
      </w:r>
    </w:p>
    <w:p w14:paraId="0C181A91" w14:textId="77777777" w:rsidR="0028315F" w:rsidRPr="006D37F9" w:rsidRDefault="0028315F" w:rsidP="006D37F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D37F9">
        <w:rPr>
          <w:rFonts w:ascii="Arial Narrow" w:hAnsi="Arial Narrow" w:cs="Arial"/>
          <w:sz w:val="24"/>
          <w:szCs w:val="24"/>
        </w:rPr>
        <w:t xml:space="preserve">Zamawiający jest uprawniony do potrącenia naliczonych </w:t>
      </w:r>
      <w:r w:rsidR="0070469C" w:rsidRPr="006D37F9">
        <w:rPr>
          <w:rFonts w:ascii="Arial Narrow" w:hAnsi="Arial Narrow" w:cs="Arial"/>
          <w:sz w:val="24"/>
          <w:szCs w:val="24"/>
        </w:rPr>
        <w:t>kar umownych</w:t>
      </w:r>
      <w:r w:rsidR="00116AD4" w:rsidRPr="006D37F9">
        <w:rPr>
          <w:rFonts w:ascii="Arial Narrow" w:hAnsi="Arial Narrow" w:cs="Arial"/>
          <w:sz w:val="24"/>
          <w:szCs w:val="24"/>
        </w:rPr>
        <w:t xml:space="preserve"> </w:t>
      </w:r>
      <w:r w:rsidRPr="006D37F9">
        <w:rPr>
          <w:rFonts w:ascii="Arial Narrow" w:hAnsi="Arial Narrow" w:cs="Arial"/>
          <w:sz w:val="24"/>
          <w:szCs w:val="24"/>
        </w:rPr>
        <w:t xml:space="preserve">z wynagrodzenia Wykonawcy. </w:t>
      </w:r>
    </w:p>
    <w:p w14:paraId="13BFF330" w14:textId="77777777" w:rsidR="00540380" w:rsidRDefault="00540380" w:rsidP="006D37F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D37F9">
        <w:rPr>
          <w:rFonts w:ascii="Arial Narrow" w:hAnsi="Arial Narrow" w:cs="Arial"/>
          <w:sz w:val="24"/>
          <w:szCs w:val="24"/>
        </w:rPr>
        <w:t>Strony zastrzegają możliwość kumulatywnego naliczania kar umownych z różnych tytułów.</w:t>
      </w:r>
    </w:p>
    <w:p w14:paraId="45E128FE" w14:textId="77777777" w:rsidR="00314E88" w:rsidRPr="00314E88" w:rsidRDefault="00314E88" w:rsidP="00314E88">
      <w:pPr>
        <w:pStyle w:val="Akapitzlist"/>
        <w:numPr>
          <w:ilvl w:val="0"/>
          <w:numId w:val="28"/>
        </w:numPr>
        <w:ind w:left="360"/>
        <w:jc w:val="both"/>
        <w:rPr>
          <w:rFonts w:ascii="Arial Narrow" w:hAnsi="Arial Narrow" w:cs="Arial"/>
          <w:sz w:val="24"/>
          <w:szCs w:val="24"/>
        </w:rPr>
      </w:pPr>
      <w:r w:rsidRPr="00314E88">
        <w:rPr>
          <w:rFonts w:ascii="Arial Narrow" w:hAnsi="Arial Narrow" w:cs="Arial"/>
          <w:sz w:val="24"/>
          <w:szCs w:val="24"/>
        </w:rPr>
        <w:t>Łączna  maksymalna wysokość kar umownych nałożonych na każdą ze stron umowy, nie może przekroczyć 25 % wynagrodzenia, o którym mowa w § 3 ust. 2.</w:t>
      </w:r>
    </w:p>
    <w:p w14:paraId="69EE66B9" w14:textId="77777777" w:rsidR="00540380" w:rsidRPr="00116AD4" w:rsidRDefault="006137D9" w:rsidP="006137D9">
      <w:pPr>
        <w:tabs>
          <w:tab w:val="left" w:pos="4303"/>
          <w:tab w:val="center" w:pos="4536"/>
        </w:tabs>
        <w:ind w:left="705" w:hanging="705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6137D9">
        <w:rPr>
          <w:rFonts w:ascii="Arial Narrow" w:hAnsi="Arial Narrow" w:cs="Arial"/>
          <w:b/>
          <w:sz w:val="24"/>
          <w:szCs w:val="24"/>
        </w:rPr>
        <w:t>§ 7</w:t>
      </w:r>
    </w:p>
    <w:p w14:paraId="79E7A7DC" w14:textId="77777777" w:rsidR="00540380" w:rsidRPr="00116AD4" w:rsidRDefault="003F2721" w:rsidP="00540380">
      <w:pPr>
        <w:ind w:left="705" w:hanging="705"/>
        <w:jc w:val="center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Odstąpienie od umowy</w:t>
      </w:r>
    </w:p>
    <w:p w14:paraId="471FAF43" w14:textId="77777777" w:rsidR="00540380" w:rsidRPr="00603521" w:rsidRDefault="0000101E" w:rsidP="00603521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03521">
        <w:rPr>
          <w:rFonts w:ascii="Arial Narrow" w:hAnsi="Arial Narrow" w:cs="Arial"/>
          <w:sz w:val="24"/>
          <w:szCs w:val="24"/>
        </w:rPr>
        <w:t>Oprócz wypadków wymienionych w ustawie z dnia 23 kwietnia 1964 r. – Kodeks cywilny, stronom przysługuje prawo odstąpienia od umowy :</w:t>
      </w:r>
    </w:p>
    <w:p w14:paraId="25937F6C" w14:textId="77777777" w:rsidR="0000101E" w:rsidRPr="00116AD4" w:rsidRDefault="0000101E" w:rsidP="0000101E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Zamawiającemu w następujących wypadkach :</w:t>
      </w:r>
    </w:p>
    <w:p w14:paraId="268C2329" w14:textId="77777777" w:rsidR="00EE4EDB" w:rsidRPr="00EE4EDB" w:rsidRDefault="00EE4EDB" w:rsidP="00EE4EDB">
      <w:pPr>
        <w:pStyle w:val="Akapitzlist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EE4EDB">
        <w:rPr>
          <w:rFonts w:ascii="Arial Narrow" w:hAnsi="Arial Narrow" w:cs="Arial"/>
          <w:sz w:val="24"/>
          <w:szCs w:val="24"/>
        </w:rPr>
        <w:t>jeżeli zachodzi co najmniej jedna z następujących okoliczności:</w:t>
      </w:r>
    </w:p>
    <w:p w14:paraId="692D95F6" w14:textId="77777777" w:rsidR="00EE4EDB" w:rsidRPr="00EE4EDB" w:rsidRDefault="00EE4EDB" w:rsidP="004B472F">
      <w:pPr>
        <w:pStyle w:val="Akapitzlist"/>
        <w:numPr>
          <w:ilvl w:val="1"/>
          <w:numId w:val="30"/>
        </w:numPr>
        <w:ind w:left="1777"/>
        <w:rPr>
          <w:rFonts w:ascii="Arial Narrow" w:hAnsi="Arial Narrow" w:cs="Arial"/>
          <w:sz w:val="24"/>
          <w:szCs w:val="24"/>
        </w:rPr>
      </w:pPr>
      <w:r w:rsidRPr="00EE4EDB">
        <w:rPr>
          <w:rFonts w:ascii="Arial Narrow" w:hAnsi="Arial Narrow" w:cs="Arial"/>
          <w:sz w:val="24"/>
          <w:szCs w:val="24"/>
        </w:rPr>
        <w:t>dokonano zmiany umowy z naruszeniem art. 454 i art. 455,</w:t>
      </w:r>
    </w:p>
    <w:p w14:paraId="14DEF5CE" w14:textId="77777777" w:rsidR="00EE4EDB" w:rsidRPr="00EE4EDB" w:rsidRDefault="00EE4EDB" w:rsidP="00EE4EDB">
      <w:pPr>
        <w:pStyle w:val="Akapitzlist"/>
        <w:ind w:left="1440"/>
        <w:rPr>
          <w:rFonts w:ascii="Arial Narrow" w:hAnsi="Arial Narrow" w:cs="Arial"/>
          <w:sz w:val="24"/>
          <w:szCs w:val="24"/>
        </w:rPr>
      </w:pPr>
      <w:r w:rsidRPr="00EE4EDB">
        <w:rPr>
          <w:rFonts w:ascii="Arial Narrow" w:hAnsi="Arial Narrow" w:cs="Arial"/>
          <w:sz w:val="24"/>
          <w:szCs w:val="24"/>
        </w:rPr>
        <w:t>1.2.  wykonawca w chwili zawarcia umowy podlegał wykluczeniu na podstawie art. 108 Pzp,</w:t>
      </w:r>
    </w:p>
    <w:p w14:paraId="4888A7D8" w14:textId="77777777" w:rsidR="00EE4EDB" w:rsidRPr="00EE4EDB" w:rsidRDefault="00EE4EDB" w:rsidP="004B472F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EE4EDB">
        <w:rPr>
          <w:rFonts w:ascii="Arial Narrow" w:hAnsi="Arial Narrow" w:cs="Arial"/>
          <w:sz w:val="24"/>
          <w:szCs w:val="24"/>
        </w:rPr>
        <w:t>1.3.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D9BD24D" w14:textId="77777777" w:rsidR="0000101E" w:rsidRPr="00116AD4" w:rsidRDefault="001A0A31" w:rsidP="001A0A31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bookmarkStart w:id="1" w:name="_Hlk87391050"/>
      <w:r w:rsidRPr="00116AD4">
        <w:rPr>
          <w:rFonts w:ascii="Arial Narrow" w:hAnsi="Arial Narrow" w:cs="Arial"/>
          <w:sz w:val="24"/>
          <w:szCs w:val="24"/>
        </w:rPr>
        <w:t>wystąpiły ok</w:t>
      </w:r>
      <w:r w:rsidR="008846B7">
        <w:rPr>
          <w:rFonts w:ascii="Arial Narrow" w:hAnsi="Arial Narrow" w:cs="Arial"/>
          <w:sz w:val="24"/>
          <w:szCs w:val="24"/>
        </w:rPr>
        <w:t xml:space="preserve">oliczności określone w art. 456 </w:t>
      </w:r>
      <w:r w:rsidRPr="00116AD4">
        <w:rPr>
          <w:rFonts w:ascii="Arial Narrow" w:hAnsi="Arial Narrow" w:cs="Arial"/>
          <w:sz w:val="24"/>
          <w:szCs w:val="24"/>
        </w:rPr>
        <w:t>ustawy Pzp;</w:t>
      </w:r>
    </w:p>
    <w:bookmarkEnd w:id="1"/>
    <w:p w14:paraId="1DDF9CBB" w14:textId="0D56FECC" w:rsidR="001A0A31" w:rsidRPr="00116AD4" w:rsidRDefault="001A0A31" w:rsidP="001A0A31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 xml:space="preserve">zwłoka w realizacji przedmiotu zamówienia, o którym mowa w </w:t>
      </w:r>
      <w:r w:rsidR="00E1016D" w:rsidRPr="00116AD4">
        <w:rPr>
          <w:rFonts w:ascii="Arial Narrow" w:hAnsi="Arial Narrow" w:cs="Arial"/>
          <w:sz w:val="24"/>
          <w:szCs w:val="24"/>
        </w:rPr>
        <w:t>§ 1, przekroczy okres 30 dni od</w:t>
      </w:r>
      <w:r w:rsidR="006A0578">
        <w:rPr>
          <w:rFonts w:ascii="Arial Narrow" w:hAnsi="Arial Narrow" w:cs="Arial"/>
          <w:sz w:val="24"/>
          <w:szCs w:val="24"/>
        </w:rPr>
        <w:t xml:space="preserve"> któregokolwiek z</w:t>
      </w:r>
      <w:r w:rsidR="00E1016D" w:rsidRPr="00116AD4">
        <w:rPr>
          <w:rFonts w:ascii="Arial Narrow" w:hAnsi="Arial Narrow" w:cs="Arial"/>
          <w:sz w:val="24"/>
          <w:szCs w:val="24"/>
        </w:rPr>
        <w:t xml:space="preserve"> termin</w:t>
      </w:r>
      <w:r w:rsidR="006A0578">
        <w:rPr>
          <w:rFonts w:ascii="Arial Narrow" w:hAnsi="Arial Narrow" w:cs="Arial"/>
          <w:sz w:val="24"/>
          <w:szCs w:val="24"/>
        </w:rPr>
        <w:t>ów</w:t>
      </w:r>
      <w:r w:rsidR="00E1016D" w:rsidRPr="00116AD4">
        <w:rPr>
          <w:rFonts w:ascii="Arial Narrow" w:hAnsi="Arial Narrow" w:cs="Arial"/>
          <w:sz w:val="24"/>
          <w:szCs w:val="24"/>
        </w:rPr>
        <w:t xml:space="preserve"> określon</w:t>
      </w:r>
      <w:r w:rsidR="006A0578">
        <w:rPr>
          <w:rFonts w:ascii="Arial Narrow" w:hAnsi="Arial Narrow" w:cs="Arial"/>
          <w:sz w:val="24"/>
          <w:szCs w:val="24"/>
        </w:rPr>
        <w:t>ych</w:t>
      </w:r>
      <w:r w:rsidR="00E1016D" w:rsidRPr="00116AD4">
        <w:rPr>
          <w:rFonts w:ascii="Arial Narrow" w:hAnsi="Arial Narrow" w:cs="Arial"/>
          <w:sz w:val="24"/>
          <w:szCs w:val="24"/>
        </w:rPr>
        <w:t xml:space="preserve"> w § 2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E1016D" w:rsidRPr="00116AD4">
        <w:rPr>
          <w:rFonts w:ascii="Arial Narrow" w:hAnsi="Arial Narrow" w:cs="Arial"/>
          <w:sz w:val="24"/>
          <w:szCs w:val="24"/>
        </w:rPr>
        <w:t>ust. 1</w:t>
      </w:r>
      <w:r w:rsidR="003E62FE" w:rsidRPr="00116AD4">
        <w:rPr>
          <w:rFonts w:ascii="Arial Narrow" w:hAnsi="Arial Narrow" w:cs="Arial"/>
          <w:sz w:val="24"/>
          <w:szCs w:val="24"/>
        </w:rPr>
        <w:t>;</w:t>
      </w:r>
    </w:p>
    <w:p w14:paraId="268C73B9" w14:textId="77777777" w:rsidR="003E62FE" w:rsidRPr="00116AD4" w:rsidRDefault="003E62FE" w:rsidP="003E62FE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Wykonawcy w następujących wypadkach:</w:t>
      </w:r>
    </w:p>
    <w:p w14:paraId="7540461D" w14:textId="77777777" w:rsidR="00973309" w:rsidRPr="00116AD4" w:rsidRDefault="00B73128" w:rsidP="00973309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Zamawiający, bez podania uzasadnionej przyczyny, odmawia odbioru zamówienia lub podpisania protokołu- zdawczo-odbiorczego;</w:t>
      </w:r>
    </w:p>
    <w:p w14:paraId="3DCEB26F" w14:textId="77777777" w:rsidR="00B73128" w:rsidRPr="00116AD4" w:rsidRDefault="00B73128" w:rsidP="00973309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Zamawiający w czasie jednego miesiąca od upływu terminu, określonego umową na zapłatę faktur, nie wywiązuje się z obowiązku zapłaty, pomimo dodatkowego wezwania.</w:t>
      </w:r>
    </w:p>
    <w:p w14:paraId="3DA01561" w14:textId="77777777" w:rsidR="00BF594F" w:rsidRPr="002C437A" w:rsidRDefault="00BF594F" w:rsidP="00BF594F">
      <w:pPr>
        <w:pStyle w:val="Akapitzlist"/>
        <w:numPr>
          <w:ilvl w:val="0"/>
          <w:numId w:val="40"/>
        </w:numPr>
        <w:ind w:left="41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Zamawiający może odstąpić od umowy </w:t>
      </w:r>
      <w:r w:rsidRPr="007150B7">
        <w:rPr>
          <w:rFonts w:ascii="Arial Narrow" w:hAnsi="Arial Narrow" w:cs="Arial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  <w:r w:rsidRPr="002C437A">
        <w:rPr>
          <w:rFonts w:ascii="Arial Narrow" w:hAnsi="Arial Narrow" w:cs="Arial"/>
          <w:sz w:val="24"/>
          <w:szCs w:val="24"/>
        </w:rPr>
        <w:t>;</w:t>
      </w:r>
    </w:p>
    <w:p w14:paraId="416107E6" w14:textId="77777777" w:rsidR="00BF594F" w:rsidRPr="00603521" w:rsidRDefault="00BF594F" w:rsidP="00BF594F">
      <w:pPr>
        <w:pStyle w:val="Akapitzlist"/>
        <w:numPr>
          <w:ilvl w:val="0"/>
          <w:numId w:val="40"/>
        </w:numPr>
        <w:ind w:left="417"/>
        <w:jc w:val="both"/>
        <w:rPr>
          <w:rFonts w:ascii="Arial Narrow" w:hAnsi="Arial Narrow" w:cs="Arial"/>
          <w:sz w:val="24"/>
          <w:szCs w:val="24"/>
        </w:rPr>
      </w:pPr>
      <w:r w:rsidRPr="00603521">
        <w:rPr>
          <w:rFonts w:ascii="Arial Narrow" w:hAnsi="Arial Narrow" w:cs="Arial"/>
          <w:sz w:val="24"/>
          <w:szCs w:val="24"/>
        </w:rPr>
        <w:t xml:space="preserve">W </w:t>
      </w:r>
      <w:r>
        <w:rPr>
          <w:rFonts w:ascii="Arial Narrow" w:hAnsi="Arial Narrow" w:cs="Arial"/>
          <w:sz w:val="24"/>
          <w:szCs w:val="24"/>
        </w:rPr>
        <w:t>przypadkach określonych w ust. 1</w:t>
      </w:r>
      <w:r w:rsidRPr="00603521">
        <w:rPr>
          <w:rFonts w:ascii="Arial Narrow" w:hAnsi="Arial Narrow" w:cs="Arial"/>
          <w:sz w:val="24"/>
          <w:szCs w:val="24"/>
        </w:rPr>
        <w:t>, odstąpienie od umowy może nastąpić w terminie 30 dni od powzięcia wiadomości o zaistnieniu okoliczności, o których</w:t>
      </w:r>
      <w:r>
        <w:rPr>
          <w:rFonts w:ascii="Arial Narrow" w:hAnsi="Arial Narrow" w:cs="Arial"/>
          <w:sz w:val="24"/>
          <w:szCs w:val="24"/>
        </w:rPr>
        <w:t xml:space="preserve"> mowa w ust. 1 </w:t>
      </w:r>
      <w:r w:rsidR="00E74A5D">
        <w:rPr>
          <w:rFonts w:ascii="Arial Narrow" w:hAnsi="Arial Narrow" w:cs="Arial"/>
          <w:sz w:val="24"/>
          <w:szCs w:val="24"/>
        </w:rPr>
        <w:t xml:space="preserve"> nie później niż w terminie 19</w:t>
      </w:r>
      <w:r>
        <w:rPr>
          <w:rFonts w:ascii="Arial Narrow" w:hAnsi="Arial Narrow" w:cs="Arial"/>
          <w:sz w:val="24"/>
          <w:szCs w:val="24"/>
        </w:rPr>
        <w:t xml:space="preserve"> miesięcy od daty zawarcia umowy.</w:t>
      </w:r>
    </w:p>
    <w:p w14:paraId="4278DE58" w14:textId="77777777" w:rsidR="00BF594F" w:rsidRPr="00603521" w:rsidRDefault="00BF594F" w:rsidP="00BF594F">
      <w:pPr>
        <w:pStyle w:val="Akapitzlist"/>
        <w:numPr>
          <w:ilvl w:val="0"/>
          <w:numId w:val="40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03521">
        <w:rPr>
          <w:rFonts w:ascii="Arial Narrow" w:hAnsi="Arial Narrow" w:cs="Arial"/>
          <w:sz w:val="24"/>
          <w:szCs w:val="24"/>
        </w:rPr>
        <w:t>Odstąpienie od umowy powinno nastąpić w formie pisemnej pod rygorem nieważności takiego odstąpienia i powinno zawierać uzasadnienie.</w:t>
      </w:r>
    </w:p>
    <w:p w14:paraId="31F69D01" w14:textId="77777777" w:rsidR="00BF594F" w:rsidRDefault="00BF594F" w:rsidP="00BF594F">
      <w:pPr>
        <w:pStyle w:val="Akapitzlist"/>
        <w:numPr>
          <w:ilvl w:val="0"/>
          <w:numId w:val="40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W przypadkach, o których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 xml:space="preserve">mowa w ust.1 </w:t>
      </w:r>
      <w:r>
        <w:rPr>
          <w:rFonts w:ascii="Arial Narrow" w:hAnsi="Arial Narrow" w:cs="Arial"/>
          <w:sz w:val="24"/>
          <w:szCs w:val="24"/>
        </w:rPr>
        <w:t xml:space="preserve"> i ust. 2 </w:t>
      </w:r>
      <w:r w:rsidRPr="00116AD4">
        <w:rPr>
          <w:rFonts w:ascii="Arial Narrow" w:hAnsi="Arial Narrow" w:cs="Arial"/>
          <w:sz w:val="24"/>
          <w:szCs w:val="24"/>
        </w:rPr>
        <w:t>Wykonawca może żądać wyłącznie wynagrodzenia należnego z tytułu wykonania części umowy, a Zamawiający zachowuje uprawnienia, o których mowa w § 4, w zakresie wykonanej części umowy.</w:t>
      </w:r>
    </w:p>
    <w:p w14:paraId="5CF1EA55" w14:textId="77777777" w:rsidR="00973309" w:rsidRPr="00116AD4" w:rsidRDefault="006137D9" w:rsidP="00973309">
      <w:pPr>
        <w:ind w:left="705" w:hanging="705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8</w:t>
      </w:r>
    </w:p>
    <w:p w14:paraId="47B796D8" w14:textId="77777777" w:rsidR="00973309" w:rsidRPr="00116AD4" w:rsidRDefault="00973309" w:rsidP="00603521">
      <w:pPr>
        <w:ind w:left="705" w:hanging="705"/>
        <w:jc w:val="center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 xml:space="preserve"> Warunki zmiany umowy</w:t>
      </w:r>
    </w:p>
    <w:p w14:paraId="6922BFBF" w14:textId="77777777" w:rsidR="0028315F" w:rsidRPr="00343834" w:rsidRDefault="00EE740C" w:rsidP="00343834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 podstawie art. 455</w:t>
      </w:r>
      <w:r w:rsidR="008A0559">
        <w:rPr>
          <w:rFonts w:ascii="Arial Narrow" w:hAnsi="Arial Narrow" w:cs="Arial"/>
          <w:sz w:val="24"/>
          <w:szCs w:val="24"/>
        </w:rPr>
        <w:t xml:space="preserve"> ust. 1 </w:t>
      </w:r>
      <w:r w:rsidR="00B454F3" w:rsidRPr="00343834">
        <w:rPr>
          <w:rFonts w:ascii="Arial Narrow" w:hAnsi="Arial Narrow" w:cs="Arial"/>
          <w:sz w:val="24"/>
          <w:szCs w:val="24"/>
        </w:rPr>
        <w:t xml:space="preserve"> ustawy Pzp, Zamawiający dopuszcza możliwość</w:t>
      </w:r>
      <w:r w:rsidR="00116AD4" w:rsidRPr="00343834">
        <w:rPr>
          <w:rFonts w:ascii="Arial Narrow" w:hAnsi="Arial Narrow" w:cs="Arial"/>
          <w:sz w:val="24"/>
          <w:szCs w:val="24"/>
        </w:rPr>
        <w:t xml:space="preserve"> </w:t>
      </w:r>
      <w:r w:rsidR="00143C83">
        <w:rPr>
          <w:rFonts w:ascii="Arial Narrow" w:hAnsi="Arial Narrow" w:cs="Arial"/>
          <w:sz w:val="24"/>
          <w:szCs w:val="24"/>
        </w:rPr>
        <w:t xml:space="preserve">wprowadzania zmian umowy bez przeprowadzenia nowego postępowania o udzielenie zamówienia, </w:t>
      </w:r>
    </w:p>
    <w:p w14:paraId="7522F613" w14:textId="77777777" w:rsidR="000145A8" w:rsidRPr="00116AD4" w:rsidRDefault="00C83E1E" w:rsidP="00074058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zmiany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 xml:space="preserve">osób wymienionych w umowie po </w:t>
      </w:r>
      <w:r w:rsidR="0003540E">
        <w:rPr>
          <w:rFonts w:ascii="Arial Narrow" w:hAnsi="Arial Narrow" w:cs="Arial"/>
          <w:sz w:val="24"/>
          <w:szCs w:val="24"/>
        </w:rPr>
        <w:t>stronie którejkolwiek ze stron</w:t>
      </w:r>
      <w:r w:rsidRPr="00116AD4">
        <w:rPr>
          <w:rFonts w:ascii="Arial Narrow" w:hAnsi="Arial Narrow" w:cs="Arial"/>
          <w:sz w:val="24"/>
          <w:szCs w:val="24"/>
        </w:rPr>
        <w:t>;</w:t>
      </w:r>
    </w:p>
    <w:p w14:paraId="59472220" w14:textId="77777777" w:rsidR="00B71FD2" w:rsidRDefault="00217716" w:rsidP="007F046B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B71FD2">
        <w:rPr>
          <w:rFonts w:ascii="Arial Narrow" w:hAnsi="Arial Narrow" w:cs="Arial"/>
          <w:sz w:val="24"/>
          <w:szCs w:val="24"/>
        </w:rPr>
        <w:t xml:space="preserve">zmiany </w:t>
      </w:r>
      <w:r w:rsidR="00C83E1E" w:rsidRPr="00B71FD2">
        <w:rPr>
          <w:rFonts w:ascii="Arial Narrow" w:hAnsi="Arial Narrow" w:cs="Arial"/>
          <w:sz w:val="24"/>
          <w:szCs w:val="24"/>
        </w:rPr>
        <w:t>przepisów prawa</w:t>
      </w:r>
      <w:r w:rsidRPr="00B71FD2">
        <w:rPr>
          <w:rFonts w:ascii="Arial Narrow" w:hAnsi="Arial Narrow" w:cs="Arial"/>
          <w:sz w:val="24"/>
          <w:szCs w:val="24"/>
        </w:rPr>
        <w:t xml:space="preserve"> powszechnie obowiązującego lub norm</w:t>
      </w:r>
      <w:r w:rsidR="00C83E1E" w:rsidRPr="00B71FD2">
        <w:rPr>
          <w:rFonts w:ascii="Arial Narrow" w:hAnsi="Arial Narrow" w:cs="Arial"/>
          <w:sz w:val="24"/>
          <w:szCs w:val="24"/>
        </w:rPr>
        <w:t xml:space="preserve">, </w:t>
      </w:r>
    </w:p>
    <w:p w14:paraId="18F4FCC5" w14:textId="77777777" w:rsidR="0028315F" w:rsidRPr="00B71FD2" w:rsidRDefault="0028315F" w:rsidP="007F046B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B71FD2">
        <w:rPr>
          <w:rFonts w:ascii="Arial Narrow" w:hAnsi="Arial Narrow" w:cs="Arial"/>
          <w:sz w:val="24"/>
          <w:szCs w:val="24"/>
        </w:rPr>
        <w:t xml:space="preserve">pojawienia się na rynku już po podpisaniu Umowy nowych rozwiązań technicznych lub technologicznych, pozwalających na zmniejszenie czasu realizacji zamówienia, jak również kosztów eksploatacji </w:t>
      </w:r>
      <w:r w:rsidR="00FD24A8" w:rsidRPr="00B71FD2">
        <w:rPr>
          <w:rFonts w:ascii="Arial Narrow" w:hAnsi="Arial Narrow" w:cs="Arial"/>
          <w:sz w:val="24"/>
          <w:szCs w:val="24"/>
        </w:rPr>
        <w:t>ładowarek</w:t>
      </w:r>
      <w:r w:rsidRPr="00B71FD2">
        <w:rPr>
          <w:rFonts w:ascii="Arial Narrow" w:hAnsi="Arial Narrow" w:cs="Arial"/>
          <w:sz w:val="24"/>
          <w:szCs w:val="24"/>
        </w:rPr>
        <w:t xml:space="preserve"> lub uzyskanie korzystniejszych parametrów technicznych,</w:t>
      </w:r>
    </w:p>
    <w:p w14:paraId="0991CE90" w14:textId="77777777" w:rsidR="0028315F" w:rsidRPr="00116AD4" w:rsidRDefault="0028315F" w:rsidP="00C01EF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zaistnienia zagrożenia niewykonania lub wadliwego wykonania przedmiotu Umowy, gdyby zastosowano rozwiązania techniczne lub technologiczne wskazane w ofercie lub dokumentacji technicznej,</w:t>
      </w:r>
    </w:p>
    <w:p w14:paraId="39AE183F" w14:textId="77777777" w:rsidR="0028315F" w:rsidRPr="00116AD4" w:rsidRDefault="0028315F" w:rsidP="00C01EF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 xml:space="preserve">zmiany w wymaganych parametrach elementów </w:t>
      </w:r>
      <w:r w:rsidR="00B35D65">
        <w:rPr>
          <w:rFonts w:ascii="Arial Narrow" w:hAnsi="Arial Narrow" w:cs="Arial"/>
          <w:sz w:val="24"/>
          <w:szCs w:val="24"/>
        </w:rPr>
        <w:t>ładowarek</w:t>
      </w:r>
      <w:r w:rsidRPr="00116AD4">
        <w:rPr>
          <w:rFonts w:ascii="Arial Narrow" w:hAnsi="Arial Narrow" w:cs="Arial"/>
          <w:sz w:val="24"/>
          <w:szCs w:val="24"/>
        </w:rPr>
        <w:t xml:space="preserve"> w związku z pojawiającymi się rozwojowymi zmianami techniczno-technologicznymi, wynikami prowadzonych badań i analiz oraz doświadczeniami eksploatacyjnymi Zamawiającego lub innych zakładów komunikacyjnych.</w:t>
      </w:r>
    </w:p>
    <w:p w14:paraId="66E4E99F" w14:textId="77777777" w:rsidR="00DA3DA8" w:rsidRPr="00116AD4" w:rsidRDefault="00B00935" w:rsidP="00C01EF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Siły wyższej, w tym katastrofalnych działań przyrody, zaburzeń życia zbiorowego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8738FF" w:rsidRPr="00116AD4">
        <w:rPr>
          <w:rFonts w:ascii="Arial Narrow" w:hAnsi="Arial Narrow" w:cs="Arial"/>
          <w:sz w:val="24"/>
          <w:szCs w:val="24"/>
        </w:rPr>
        <w:t>(działania zbrojne, ataki terrorystyczne, użycie sił militarnych</w:t>
      </w:r>
      <w:r w:rsidR="00EF5AFB" w:rsidRPr="00116AD4">
        <w:rPr>
          <w:rFonts w:ascii="Arial Narrow" w:hAnsi="Arial Narrow" w:cs="Arial"/>
          <w:sz w:val="24"/>
          <w:szCs w:val="24"/>
        </w:rPr>
        <w:t xml:space="preserve"> i policyjnych, strajki, lokauty</w:t>
      </w:r>
      <w:r w:rsidR="00FB3291" w:rsidRPr="00116AD4">
        <w:rPr>
          <w:rFonts w:ascii="Arial Narrow" w:hAnsi="Arial Narrow" w:cs="Arial"/>
          <w:sz w:val="24"/>
          <w:szCs w:val="24"/>
        </w:rPr>
        <w:t xml:space="preserve"> </w:t>
      </w:r>
      <w:r w:rsidR="00EF5AFB" w:rsidRPr="00116AD4">
        <w:rPr>
          <w:rFonts w:ascii="Arial Narrow" w:hAnsi="Arial Narrow" w:cs="Arial"/>
          <w:sz w:val="24"/>
          <w:szCs w:val="24"/>
        </w:rPr>
        <w:t xml:space="preserve">,itp.) albo innych niezależnych od stron </w:t>
      </w:r>
      <w:r w:rsidR="00FB3291" w:rsidRPr="00116AD4">
        <w:rPr>
          <w:rFonts w:ascii="Arial Narrow" w:hAnsi="Arial Narrow" w:cs="Arial"/>
          <w:sz w:val="24"/>
          <w:szCs w:val="24"/>
        </w:rPr>
        <w:t xml:space="preserve">okoliczności uniemożliwiających terminową </w:t>
      </w:r>
      <w:r w:rsidR="00944F14" w:rsidRPr="00116AD4">
        <w:rPr>
          <w:rFonts w:ascii="Arial Narrow" w:hAnsi="Arial Narrow" w:cs="Arial"/>
          <w:sz w:val="24"/>
          <w:szCs w:val="24"/>
        </w:rPr>
        <w:t xml:space="preserve">realizację zamówienia, których </w:t>
      </w:r>
      <w:r w:rsidR="001D0B96" w:rsidRPr="00116AD4">
        <w:rPr>
          <w:rFonts w:ascii="Arial Narrow" w:hAnsi="Arial Narrow" w:cs="Arial"/>
          <w:sz w:val="24"/>
          <w:szCs w:val="24"/>
        </w:rPr>
        <w:t xml:space="preserve">to sił, działań, zaburzeń lub innych okoliczności wystąpienia strony </w:t>
      </w:r>
      <w:r w:rsidR="00563AEA" w:rsidRPr="00116AD4">
        <w:rPr>
          <w:rFonts w:ascii="Arial Narrow" w:hAnsi="Arial Narrow" w:cs="Arial"/>
          <w:sz w:val="24"/>
          <w:szCs w:val="24"/>
        </w:rPr>
        <w:t>nie były w stanie przewidzieć</w:t>
      </w:r>
      <w:r w:rsidR="00431644" w:rsidRPr="00116AD4">
        <w:rPr>
          <w:rFonts w:ascii="Arial Narrow" w:hAnsi="Arial Narrow" w:cs="Arial"/>
          <w:sz w:val="24"/>
          <w:szCs w:val="24"/>
        </w:rPr>
        <w:t>, pomimo z</w:t>
      </w:r>
      <w:r w:rsidR="003A3332" w:rsidRPr="00116AD4">
        <w:rPr>
          <w:rFonts w:ascii="Arial Narrow" w:hAnsi="Arial Narrow" w:cs="Arial"/>
          <w:sz w:val="24"/>
          <w:szCs w:val="24"/>
        </w:rPr>
        <w:t>achowania należytej staranności, przy czym przedłużenie terminu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3A3332" w:rsidRPr="00116AD4">
        <w:rPr>
          <w:rFonts w:ascii="Arial Narrow" w:hAnsi="Arial Narrow" w:cs="Arial"/>
          <w:sz w:val="24"/>
          <w:szCs w:val="24"/>
        </w:rPr>
        <w:t>realizacji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72639E" w:rsidRPr="00116AD4">
        <w:rPr>
          <w:rFonts w:ascii="Arial Narrow" w:hAnsi="Arial Narrow" w:cs="Arial"/>
          <w:sz w:val="24"/>
          <w:szCs w:val="24"/>
        </w:rPr>
        <w:t>zamówienia nastąpi o liczbę dni , odpowiadającą okresowi występo</w:t>
      </w:r>
      <w:r w:rsidR="0075166D" w:rsidRPr="00116AD4">
        <w:rPr>
          <w:rFonts w:ascii="Arial Narrow" w:hAnsi="Arial Narrow" w:cs="Arial"/>
          <w:sz w:val="24"/>
          <w:szCs w:val="24"/>
        </w:rPr>
        <w:t>wania okoliczności siły wyższej;</w:t>
      </w:r>
    </w:p>
    <w:p w14:paraId="76E37690" w14:textId="77777777" w:rsidR="0075166D" w:rsidRDefault="0075166D" w:rsidP="00C01EF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konieczności sprostowania oczywistej omyłki pisarskiej</w:t>
      </w:r>
      <w:r w:rsidR="007E2B37" w:rsidRPr="00116AD4">
        <w:rPr>
          <w:rFonts w:ascii="Arial Narrow" w:hAnsi="Arial Narrow" w:cs="Arial"/>
          <w:sz w:val="24"/>
          <w:szCs w:val="24"/>
        </w:rPr>
        <w:t xml:space="preserve"> lub rachunkowej w treści umowy.</w:t>
      </w:r>
    </w:p>
    <w:p w14:paraId="0F48718B" w14:textId="77777777" w:rsidR="00262CC6" w:rsidRPr="00262CC6" w:rsidRDefault="00262CC6" w:rsidP="00262CC6">
      <w:pPr>
        <w:pStyle w:val="Akapitzlist"/>
        <w:ind w:left="915"/>
        <w:jc w:val="both"/>
        <w:rPr>
          <w:rFonts w:ascii="Arial Narrow" w:hAnsi="Arial Narrow" w:cs="Arial"/>
          <w:sz w:val="4"/>
          <w:szCs w:val="4"/>
        </w:rPr>
      </w:pPr>
    </w:p>
    <w:p w14:paraId="6938A574" w14:textId="77777777" w:rsidR="007F00E2" w:rsidRPr="00116AD4" w:rsidRDefault="00186AD4" w:rsidP="00262CC6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Zmiany,</w:t>
      </w:r>
      <w:r w:rsidR="008070F4">
        <w:rPr>
          <w:rFonts w:ascii="Arial Narrow" w:hAnsi="Arial Narrow" w:cs="Arial"/>
          <w:sz w:val="24"/>
          <w:szCs w:val="24"/>
        </w:rPr>
        <w:t xml:space="preserve"> o których mowa w ust. 1 pkt 3</w:t>
      </w:r>
      <w:r w:rsidR="00B71FD2">
        <w:rPr>
          <w:rFonts w:ascii="Arial Narrow" w:hAnsi="Arial Narrow" w:cs="Arial"/>
          <w:sz w:val="24"/>
          <w:szCs w:val="24"/>
        </w:rPr>
        <w:t>-5</w:t>
      </w:r>
      <w:r w:rsidRPr="00116AD4">
        <w:rPr>
          <w:rFonts w:ascii="Arial Narrow" w:hAnsi="Arial Narrow" w:cs="Arial"/>
          <w:sz w:val="24"/>
          <w:szCs w:val="24"/>
        </w:rPr>
        <w:t xml:space="preserve"> nie mogą prowadzić do pogorszenia stanu technicznego lub zmniejszenia wartości użytkowej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="00624ED5">
        <w:rPr>
          <w:rFonts w:ascii="Arial Narrow" w:hAnsi="Arial Narrow" w:cs="Arial"/>
          <w:sz w:val="24"/>
          <w:szCs w:val="24"/>
        </w:rPr>
        <w:t>ładowarek</w:t>
      </w:r>
      <w:r w:rsidRPr="00116AD4">
        <w:rPr>
          <w:rFonts w:ascii="Arial Narrow" w:hAnsi="Arial Narrow" w:cs="Arial"/>
          <w:sz w:val="24"/>
          <w:szCs w:val="24"/>
        </w:rPr>
        <w:t xml:space="preserve"> w stosunku do przedstawionych w ofercie Wykonawcy</w:t>
      </w:r>
      <w:r w:rsidR="002F33EA" w:rsidRPr="00116AD4">
        <w:rPr>
          <w:rFonts w:ascii="Arial Narrow" w:hAnsi="Arial Narrow" w:cs="Arial"/>
          <w:sz w:val="24"/>
          <w:szCs w:val="24"/>
        </w:rPr>
        <w:t>. Po otrzymaniu wniosku o dokonanie zmiany lub po złożeniu propozycji zmiany, strona pisemnie poinformuje drugą stronę o możliwościach</w:t>
      </w:r>
      <w:r w:rsidR="00116AD4">
        <w:rPr>
          <w:rFonts w:ascii="Arial Narrow" w:hAnsi="Arial Narrow" w:cs="Arial"/>
          <w:sz w:val="24"/>
          <w:szCs w:val="24"/>
        </w:rPr>
        <w:t xml:space="preserve">  </w:t>
      </w:r>
      <w:r w:rsidR="002F33EA" w:rsidRPr="00116AD4">
        <w:rPr>
          <w:rFonts w:ascii="Arial Narrow" w:hAnsi="Arial Narrow" w:cs="Arial"/>
          <w:sz w:val="24"/>
          <w:szCs w:val="24"/>
        </w:rPr>
        <w:t>i warunkach wprowadzenia zmian.</w:t>
      </w:r>
    </w:p>
    <w:p w14:paraId="3D3049AD" w14:textId="77777777" w:rsidR="007F00E2" w:rsidRPr="00116AD4" w:rsidRDefault="002F33EA" w:rsidP="00262CC6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 xml:space="preserve">Zmiany, o których mowa w ust. 1, nie mogą </w:t>
      </w:r>
      <w:r w:rsidR="00247934" w:rsidRPr="00116AD4">
        <w:rPr>
          <w:rFonts w:ascii="Arial Narrow" w:hAnsi="Arial Narrow" w:cs="Arial"/>
          <w:sz w:val="24"/>
          <w:szCs w:val="24"/>
        </w:rPr>
        <w:t>powodować podwyższenia wynagrodzenia,</w:t>
      </w:r>
      <w:r w:rsidR="00624ED5">
        <w:rPr>
          <w:rFonts w:ascii="Arial Narrow" w:hAnsi="Arial Narrow" w:cs="Arial"/>
          <w:sz w:val="24"/>
          <w:szCs w:val="24"/>
        </w:rPr>
        <w:t xml:space="preserve"> </w:t>
      </w:r>
      <w:r w:rsidR="000339A7">
        <w:rPr>
          <w:rFonts w:ascii="Arial Narrow" w:hAnsi="Arial Narrow" w:cs="Arial"/>
          <w:sz w:val="24"/>
          <w:szCs w:val="24"/>
        </w:rPr>
        <w:t xml:space="preserve"> </w:t>
      </w:r>
      <w:r w:rsidR="00247934" w:rsidRPr="00116AD4">
        <w:rPr>
          <w:rFonts w:ascii="Arial Narrow" w:hAnsi="Arial Narrow" w:cs="Arial"/>
          <w:sz w:val="24"/>
          <w:szCs w:val="24"/>
        </w:rPr>
        <w:t>o którym mowa w § 3 ust. 2.</w:t>
      </w:r>
    </w:p>
    <w:p w14:paraId="00875954" w14:textId="77777777" w:rsidR="00247934" w:rsidRPr="00116AD4" w:rsidRDefault="00A374CB" w:rsidP="00262CC6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Zmiana umowy wymaga formy pisemnej i podpisania przez obydwie strony, pod rygorem nieważności takie</w:t>
      </w:r>
      <w:r w:rsidR="007B4146">
        <w:rPr>
          <w:rFonts w:ascii="Arial Narrow" w:hAnsi="Arial Narrow" w:cs="Arial"/>
          <w:sz w:val="24"/>
          <w:szCs w:val="24"/>
        </w:rPr>
        <w:t>j zmiany, z zastrzeżeniem ust. 5</w:t>
      </w:r>
      <w:r w:rsidRPr="00116AD4">
        <w:rPr>
          <w:rFonts w:ascii="Arial Narrow" w:hAnsi="Arial Narrow" w:cs="Arial"/>
          <w:sz w:val="24"/>
          <w:szCs w:val="24"/>
        </w:rPr>
        <w:t>.</w:t>
      </w:r>
    </w:p>
    <w:p w14:paraId="637A9912" w14:textId="77777777" w:rsidR="00A374CB" w:rsidRPr="00116AD4" w:rsidRDefault="00902F52" w:rsidP="00AD500D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Nie stanowi istotnej zmiany umowy – i nie wymaga sporządzenia aneksu do umowy</w:t>
      </w:r>
      <w:r w:rsidR="00F03D70" w:rsidRPr="00116AD4">
        <w:rPr>
          <w:rFonts w:ascii="Arial Narrow" w:hAnsi="Arial Narrow" w:cs="Arial"/>
          <w:sz w:val="24"/>
          <w:szCs w:val="24"/>
        </w:rPr>
        <w:t xml:space="preserve">, a jedynie pisemnego poinformowania drugiej strony o dokonaniu takiej zmiany – zmiana osób upoważnionych do kontaktów w sprawach związanych z realizacją </w:t>
      </w:r>
      <w:r w:rsidR="00B41A8C" w:rsidRPr="00116AD4">
        <w:rPr>
          <w:rFonts w:ascii="Arial Narrow" w:hAnsi="Arial Narrow" w:cs="Arial"/>
          <w:sz w:val="24"/>
          <w:szCs w:val="24"/>
        </w:rPr>
        <w:t>umowy, wymienionych</w:t>
      </w:r>
      <w:r w:rsidR="007B4146">
        <w:rPr>
          <w:rFonts w:ascii="Arial Narrow" w:hAnsi="Arial Narrow" w:cs="Arial"/>
          <w:sz w:val="24"/>
          <w:szCs w:val="24"/>
        </w:rPr>
        <w:t xml:space="preserve">   w § 9</w:t>
      </w:r>
      <w:r w:rsidR="000328A6" w:rsidRPr="00116AD4">
        <w:rPr>
          <w:rFonts w:ascii="Arial Narrow" w:hAnsi="Arial Narrow" w:cs="Arial"/>
          <w:sz w:val="24"/>
          <w:szCs w:val="24"/>
        </w:rPr>
        <w:t xml:space="preserve"> .</w:t>
      </w:r>
    </w:p>
    <w:p w14:paraId="714F3229" w14:textId="77777777" w:rsidR="00C1308D" w:rsidRDefault="000328A6" w:rsidP="00C1308D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 wnioskiem o zmianę może wystąpić zarówno Wykonawca, jak i Zamaw</w:t>
      </w:r>
      <w:r w:rsidR="00C1308D">
        <w:rPr>
          <w:rFonts w:ascii="Arial Narrow" w:hAnsi="Arial Narrow" w:cs="Arial"/>
          <w:sz w:val="24"/>
          <w:szCs w:val="24"/>
        </w:rPr>
        <w:t>iający.</w:t>
      </w:r>
    </w:p>
    <w:p w14:paraId="06444669" w14:textId="77777777" w:rsidR="000328A6" w:rsidRPr="00C1308D" w:rsidRDefault="000328A6" w:rsidP="00C1308D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C1308D">
        <w:rPr>
          <w:rFonts w:ascii="Arial Narrow" w:hAnsi="Arial Narrow" w:cs="Arial"/>
          <w:sz w:val="24"/>
          <w:szCs w:val="24"/>
        </w:rPr>
        <w:t>Wszystkie powyższe postanowienia stanowią katalog zmian, na które Zamawiający może wyrazić zgodę . Nie stanowią</w:t>
      </w:r>
      <w:r w:rsidR="00116AD4" w:rsidRPr="00C1308D">
        <w:rPr>
          <w:rFonts w:ascii="Arial Narrow" w:hAnsi="Arial Narrow" w:cs="Arial"/>
          <w:sz w:val="24"/>
          <w:szCs w:val="24"/>
        </w:rPr>
        <w:t xml:space="preserve"> </w:t>
      </w:r>
      <w:r w:rsidRPr="00C1308D">
        <w:rPr>
          <w:rFonts w:ascii="Arial Narrow" w:hAnsi="Arial Narrow" w:cs="Arial"/>
          <w:sz w:val="24"/>
          <w:szCs w:val="24"/>
        </w:rPr>
        <w:t>jednocześnie zobowiązania do wyrażenia takiej zgody.</w:t>
      </w:r>
    </w:p>
    <w:p w14:paraId="044DD2D6" w14:textId="77777777" w:rsidR="00FA0AD9" w:rsidRDefault="00FA0AD9" w:rsidP="0099463C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89E010F" w14:textId="77777777" w:rsidR="0099463C" w:rsidRPr="00116AD4" w:rsidRDefault="006137D9" w:rsidP="0099463C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9</w:t>
      </w:r>
    </w:p>
    <w:p w14:paraId="209B6176" w14:textId="77777777" w:rsidR="000328A6" w:rsidRPr="00116AD4" w:rsidRDefault="00152D27" w:rsidP="00152D27">
      <w:p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Osobami upowa</w:t>
      </w:r>
      <w:r w:rsidR="004657F3" w:rsidRPr="00116AD4">
        <w:rPr>
          <w:rFonts w:ascii="Arial Narrow" w:hAnsi="Arial Narrow" w:cs="Arial"/>
          <w:sz w:val="24"/>
          <w:szCs w:val="24"/>
        </w:rPr>
        <w:t>żnionymi do kontaktów w sprawach związanych z realizacją umowy są:</w:t>
      </w:r>
    </w:p>
    <w:p w14:paraId="03F6AA83" w14:textId="77777777" w:rsidR="004657F3" w:rsidRPr="00116AD4" w:rsidRDefault="004657F3" w:rsidP="004657F3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Ze strony Wykonawcy :……………………, nr tel. ……………….., e-mail:……………………..</w:t>
      </w:r>
    </w:p>
    <w:p w14:paraId="28F8115F" w14:textId="77777777" w:rsidR="000328A6" w:rsidRPr="00116AD4" w:rsidRDefault="000B4268" w:rsidP="0062427D">
      <w:pPr>
        <w:pStyle w:val="Akapitzlist"/>
        <w:numPr>
          <w:ilvl w:val="0"/>
          <w:numId w:val="22"/>
        </w:numPr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Ze strony Zamawiającego : ……………….nr tel:........................., e-mail:……………………..</w:t>
      </w:r>
    </w:p>
    <w:p w14:paraId="4FBF42AD" w14:textId="77777777" w:rsidR="000B4268" w:rsidRDefault="000B4268" w:rsidP="000B4268">
      <w:pPr>
        <w:pStyle w:val="Akapitzlist"/>
        <w:ind w:left="76"/>
        <w:rPr>
          <w:rFonts w:ascii="Arial Narrow" w:hAnsi="Arial Narrow" w:cs="Arial"/>
          <w:b/>
          <w:sz w:val="24"/>
          <w:szCs w:val="24"/>
        </w:rPr>
      </w:pPr>
    </w:p>
    <w:p w14:paraId="776DC687" w14:textId="77777777" w:rsidR="000328A6" w:rsidRPr="00116AD4" w:rsidRDefault="006137D9" w:rsidP="0099463C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10</w:t>
      </w:r>
    </w:p>
    <w:p w14:paraId="49662786" w14:textId="77777777" w:rsidR="00FC2C63" w:rsidRPr="00116AD4" w:rsidRDefault="00FC2C63" w:rsidP="0099463C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Zabezpieczenie należytego wykonania umowy</w:t>
      </w:r>
    </w:p>
    <w:p w14:paraId="6F070A88" w14:textId="77777777" w:rsidR="00184835" w:rsidRPr="00607CAF" w:rsidRDefault="00646778" w:rsidP="00CD701D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07CAF">
        <w:rPr>
          <w:rFonts w:ascii="Arial Narrow" w:hAnsi="Arial Narrow" w:cs="Arial"/>
          <w:sz w:val="24"/>
          <w:szCs w:val="24"/>
        </w:rPr>
        <w:t>Strony uzgodniły, że Wykonawca</w:t>
      </w:r>
      <w:r w:rsidR="00661F19">
        <w:rPr>
          <w:rFonts w:ascii="Arial Narrow" w:hAnsi="Arial Narrow" w:cs="Arial"/>
          <w:sz w:val="24"/>
          <w:szCs w:val="24"/>
        </w:rPr>
        <w:t xml:space="preserve"> najpóźniej 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011ED0" w:rsidRPr="00607CAF">
        <w:rPr>
          <w:rFonts w:ascii="Arial Narrow" w:hAnsi="Arial Narrow" w:cs="Arial"/>
          <w:sz w:val="24"/>
          <w:szCs w:val="24"/>
        </w:rPr>
        <w:t>w dniu zawarcia umowy</w:t>
      </w:r>
      <w:r w:rsidR="00661F19">
        <w:rPr>
          <w:rFonts w:ascii="Arial Narrow" w:hAnsi="Arial Narrow" w:cs="Arial"/>
          <w:sz w:val="24"/>
          <w:szCs w:val="24"/>
        </w:rPr>
        <w:t xml:space="preserve"> (przed jej podpisaniem)                        </w:t>
      </w:r>
      <w:r w:rsidR="00011ED0" w:rsidRPr="00607CAF">
        <w:rPr>
          <w:rFonts w:ascii="Arial Narrow" w:hAnsi="Arial Narrow" w:cs="Arial"/>
          <w:sz w:val="24"/>
          <w:szCs w:val="24"/>
        </w:rPr>
        <w:t xml:space="preserve"> </w:t>
      </w:r>
      <w:r w:rsidRPr="00607CAF">
        <w:rPr>
          <w:rFonts w:ascii="Arial Narrow" w:hAnsi="Arial Narrow" w:cs="Arial"/>
          <w:sz w:val="24"/>
          <w:szCs w:val="24"/>
        </w:rPr>
        <w:t>dl</w:t>
      </w:r>
      <w:r w:rsidR="00FC2C63" w:rsidRPr="00607CAF">
        <w:rPr>
          <w:rFonts w:ascii="Arial Narrow" w:hAnsi="Arial Narrow" w:cs="Arial"/>
          <w:sz w:val="24"/>
          <w:szCs w:val="24"/>
        </w:rPr>
        <w:t>a zabezpieczenia ewentualnych roszczeń wynikających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FC2C63" w:rsidRPr="00607CAF">
        <w:rPr>
          <w:rFonts w:ascii="Arial Narrow" w:hAnsi="Arial Narrow" w:cs="Arial"/>
          <w:sz w:val="24"/>
          <w:szCs w:val="24"/>
        </w:rPr>
        <w:t xml:space="preserve">z niewykonania lub nienależytego wykonania umowy </w:t>
      </w:r>
      <w:r w:rsidR="00011ED0" w:rsidRPr="00607CAF">
        <w:rPr>
          <w:rFonts w:ascii="Arial Narrow" w:hAnsi="Arial Narrow" w:cs="Arial"/>
          <w:sz w:val="24"/>
          <w:szCs w:val="24"/>
        </w:rPr>
        <w:t>wniesie</w:t>
      </w:r>
      <w:r w:rsidR="00FC2C63" w:rsidRPr="00607CAF">
        <w:rPr>
          <w:rFonts w:ascii="Arial Narrow" w:hAnsi="Arial Narrow" w:cs="Arial"/>
          <w:sz w:val="24"/>
          <w:szCs w:val="24"/>
        </w:rPr>
        <w:t xml:space="preserve"> zabezpieczenie należytego wykonania umo</w:t>
      </w:r>
      <w:r w:rsidR="00904631" w:rsidRPr="00607CAF">
        <w:rPr>
          <w:rFonts w:ascii="Arial Narrow" w:hAnsi="Arial Narrow" w:cs="Arial"/>
          <w:sz w:val="24"/>
          <w:szCs w:val="24"/>
        </w:rPr>
        <w:t xml:space="preserve">wy </w:t>
      </w:r>
      <w:r w:rsidR="00FC2C63" w:rsidRPr="00607CAF">
        <w:rPr>
          <w:rFonts w:ascii="Arial Narrow" w:hAnsi="Arial Narrow" w:cs="Arial"/>
          <w:sz w:val="24"/>
          <w:szCs w:val="24"/>
        </w:rPr>
        <w:t>w wysokości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FC2C63" w:rsidRPr="00607CAF">
        <w:rPr>
          <w:rFonts w:ascii="Arial Narrow" w:hAnsi="Arial Narrow" w:cs="Arial"/>
          <w:sz w:val="24"/>
          <w:szCs w:val="24"/>
        </w:rPr>
        <w:t>…………………..........</w:t>
      </w:r>
      <w:r w:rsidR="00904631" w:rsidRPr="00607CAF">
        <w:rPr>
          <w:rFonts w:ascii="Arial Narrow" w:hAnsi="Arial Narrow" w:cs="Arial"/>
          <w:sz w:val="24"/>
          <w:szCs w:val="24"/>
        </w:rPr>
        <w:t>........ złotych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904631" w:rsidRPr="00607CAF">
        <w:rPr>
          <w:rFonts w:ascii="Arial Narrow" w:hAnsi="Arial Narrow" w:cs="Arial"/>
          <w:sz w:val="24"/>
          <w:szCs w:val="24"/>
        </w:rPr>
        <w:t xml:space="preserve">(słownie: </w:t>
      </w:r>
      <w:r w:rsidR="00462B8A" w:rsidRPr="00607CAF">
        <w:rPr>
          <w:rFonts w:ascii="Arial Narrow" w:hAnsi="Arial Narrow" w:cs="Arial"/>
          <w:sz w:val="24"/>
          <w:szCs w:val="24"/>
        </w:rPr>
        <w:t>…………………………………………………………………….</w:t>
      </w:r>
      <w:r w:rsidR="00FC2C63" w:rsidRPr="00607CAF">
        <w:rPr>
          <w:rFonts w:ascii="Arial Narrow" w:hAnsi="Arial Narrow" w:cs="Arial"/>
          <w:sz w:val="24"/>
          <w:szCs w:val="24"/>
        </w:rPr>
        <w:t>),</w:t>
      </w:r>
      <w:r w:rsidR="00197F4E">
        <w:rPr>
          <w:rFonts w:ascii="Arial Narrow" w:hAnsi="Arial Narrow" w:cs="Arial"/>
          <w:sz w:val="24"/>
          <w:szCs w:val="24"/>
        </w:rPr>
        <w:t xml:space="preserve"> </w:t>
      </w:r>
      <w:r w:rsidR="00FC2C63" w:rsidRPr="00607CAF">
        <w:rPr>
          <w:rFonts w:ascii="Arial Narrow" w:hAnsi="Arial Narrow" w:cs="Arial"/>
          <w:sz w:val="24"/>
          <w:szCs w:val="24"/>
        </w:rPr>
        <w:t xml:space="preserve">w formie ………………………………, co stanowi </w:t>
      </w:r>
      <w:r w:rsidR="00661F19">
        <w:rPr>
          <w:rFonts w:ascii="Arial Narrow" w:hAnsi="Arial Narrow" w:cs="Arial"/>
          <w:sz w:val="24"/>
          <w:szCs w:val="24"/>
        </w:rPr>
        <w:t>5</w:t>
      </w:r>
      <w:r w:rsidR="00FC2C63" w:rsidRPr="00607CAF">
        <w:rPr>
          <w:rFonts w:ascii="Arial Narrow" w:hAnsi="Arial Narrow" w:cs="Arial"/>
          <w:sz w:val="24"/>
          <w:szCs w:val="24"/>
        </w:rPr>
        <w:t xml:space="preserve"> %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FC2C63" w:rsidRPr="00607CAF">
        <w:rPr>
          <w:rFonts w:ascii="Arial Narrow" w:hAnsi="Arial Narrow" w:cs="Arial"/>
          <w:sz w:val="24"/>
          <w:szCs w:val="24"/>
        </w:rPr>
        <w:t>łącznej wartości brutto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FC2C63" w:rsidRPr="00607CAF">
        <w:rPr>
          <w:rFonts w:ascii="Arial Narrow" w:hAnsi="Arial Narrow" w:cs="Arial"/>
          <w:sz w:val="24"/>
          <w:szCs w:val="24"/>
        </w:rPr>
        <w:t>oferty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C346B0">
        <w:rPr>
          <w:rFonts w:ascii="Arial Narrow" w:hAnsi="Arial Narrow" w:cs="Arial"/>
          <w:sz w:val="24"/>
          <w:szCs w:val="24"/>
        </w:rPr>
        <w:t xml:space="preserve"> </w:t>
      </w:r>
      <w:r w:rsidR="00FC2C63" w:rsidRPr="00607CAF">
        <w:rPr>
          <w:rFonts w:ascii="Arial Narrow" w:hAnsi="Arial Narrow" w:cs="Arial"/>
          <w:sz w:val="24"/>
          <w:szCs w:val="24"/>
        </w:rPr>
        <w:t>złożonej pr</w:t>
      </w:r>
      <w:r w:rsidR="00A43F4D" w:rsidRPr="00607CAF">
        <w:rPr>
          <w:rFonts w:ascii="Arial Narrow" w:hAnsi="Arial Narrow" w:cs="Arial"/>
          <w:sz w:val="24"/>
          <w:szCs w:val="24"/>
        </w:rPr>
        <w:t>zez n</w:t>
      </w:r>
      <w:r w:rsidR="003C473D" w:rsidRPr="00607CAF">
        <w:rPr>
          <w:rFonts w:ascii="Arial Narrow" w:hAnsi="Arial Narrow" w:cs="Arial"/>
          <w:sz w:val="24"/>
          <w:szCs w:val="24"/>
        </w:rPr>
        <w:t>iego</w:t>
      </w:r>
      <w:r w:rsidR="00116AD4" w:rsidRPr="00607CAF">
        <w:rPr>
          <w:rFonts w:ascii="Arial Narrow" w:hAnsi="Arial Narrow" w:cs="Arial"/>
          <w:sz w:val="24"/>
          <w:szCs w:val="24"/>
        </w:rPr>
        <w:t xml:space="preserve"> </w:t>
      </w:r>
      <w:r w:rsidR="003C473D" w:rsidRPr="00607CAF">
        <w:rPr>
          <w:rFonts w:ascii="Arial Narrow" w:hAnsi="Arial Narrow" w:cs="Arial"/>
          <w:sz w:val="24"/>
          <w:szCs w:val="24"/>
        </w:rPr>
        <w:t xml:space="preserve">w przetargu </w:t>
      </w:r>
      <w:r w:rsidR="00BD6F73" w:rsidRPr="00607CAF">
        <w:rPr>
          <w:rFonts w:ascii="Arial Narrow" w:hAnsi="Arial Narrow" w:cs="Arial"/>
          <w:sz w:val="24"/>
          <w:szCs w:val="24"/>
        </w:rPr>
        <w:t>nieograniczonym</w:t>
      </w:r>
      <w:r w:rsidR="00A43F4D" w:rsidRPr="00607CAF">
        <w:rPr>
          <w:rFonts w:ascii="Arial Narrow" w:hAnsi="Arial Narrow" w:cs="Arial"/>
          <w:sz w:val="24"/>
          <w:szCs w:val="24"/>
        </w:rPr>
        <w:t xml:space="preserve"> NE/EZP – </w:t>
      </w:r>
      <w:r w:rsidR="00661F19">
        <w:rPr>
          <w:rFonts w:ascii="Arial Narrow" w:hAnsi="Arial Narrow" w:cs="Arial"/>
          <w:sz w:val="24"/>
          <w:szCs w:val="24"/>
        </w:rPr>
        <w:t>I/1/2021</w:t>
      </w:r>
      <w:r w:rsidR="003C473D" w:rsidRPr="00607CAF">
        <w:rPr>
          <w:rFonts w:ascii="Arial Narrow" w:hAnsi="Arial Narrow" w:cs="Arial"/>
          <w:sz w:val="24"/>
          <w:szCs w:val="24"/>
        </w:rPr>
        <w:t xml:space="preserve"> stanowiącej załącznik nr 3 do umowy.</w:t>
      </w:r>
    </w:p>
    <w:p w14:paraId="7C2BEEDA" w14:textId="77777777" w:rsidR="00E71B88" w:rsidRPr="00607CAF" w:rsidRDefault="00E71B88" w:rsidP="00607CAF">
      <w:pPr>
        <w:pStyle w:val="Akapitzlist"/>
        <w:numPr>
          <w:ilvl w:val="0"/>
          <w:numId w:val="3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607CAF">
        <w:rPr>
          <w:rFonts w:ascii="Arial Narrow" w:hAnsi="Arial Narrow" w:cs="Arial"/>
          <w:sz w:val="24"/>
          <w:szCs w:val="24"/>
        </w:rPr>
        <w:t xml:space="preserve">Zabezpieczenie należytego wykonania umowy ma na celu zabezpieczenie i ewentualne zaspokojenie roszczeń Zamawiającego z tytułu niewykonania lub nienależytego wykonania </w:t>
      </w:r>
      <w:r w:rsidR="00D76F59" w:rsidRPr="00607CAF">
        <w:rPr>
          <w:rFonts w:ascii="Arial Narrow" w:hAnsi="Arial Narrow" w:cs="Arial"/>
          <w:sz w:val="24"/>
          <w:szCs w:val="24"/>
        </w:rPr>
        <w:t>umowy przez Wykonawcę, w tym usunięcia wad, w szczególności roszczeń Zamawiającego wobec Wykonawcy</w:t>
      </w:r>
      <w:r w:rsidR="00C346B0">
        <w:rPr>
          <w:rFonts w:ascii="Arial Narrow" w:hAnsi="Arial Narrow" w:cs="Arial"/>
          <w:sz w:val="24"/>
          <w:szCs w:val="24"/>
        </w:rPr>
        <w:t xml:space="preserve">                           </w:t>
      </w:r>
      <w:r w:rsidR="00D76F59" w:rsidRPr="00607CAF">
        <w:rPr>
          <w:rFonts w:ascii="Arial Narrow" w:hAnsi="Arial Narrow" w:cs="Arial"/>
          <w:sz w:val="24"/>
          <w:szCs w:val="24"/>
        </w:rPr>
        <w:t xml:space="preserve"> o zapłatę kar umownych.</w:t>
      </w:r>
    </w:p>
    <w:p w14:paraId="3C770D51" w14:textId="77777777" w:rsidR="00827969" w:rsidRPr="00607CAF" w:rsidRDefault="00827969" w:rsidP="00607CAF">
      <w:pPr>
        <w:pStyle w:val="Akapitzlist"/>
        <w:numPr>
          <w:ilvl w:val="0"/>
          <w:numId w:val="3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607CAF">
        <w:rPr>
          <w:rFonts w:ascii="Arial Narrow" w:hAnsi="Arial Narrow" w:cs="Arial"/>
          <w:sz w:val="24"/>
          <w:szCs w:val="24"/>
        </w:rPr>
        <w:t>Beneficjentem zabezpieczenia należytego wykonania umowy jest Zamawiający.</w:t>
      </w:r>
    </w:p>
    <w:p w14:paraId="3E46BA76" w14:textId="77777777" w:rsidR="00827969" w:rsidRPr="00C346B0" w:rsidRDefault="00827969" w:rsidP="00C346B0">
      <w:pPr>
        <w:pStyle w:val="Akapitzlist"/>
        <w:numPr>
          <w:ilvl w:val="0"/>
          <w:numId w:val="3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C346B0">
        <w:rPr>
          <w:rFonts w:ascii="Arial Narrow" w:hAnsi="Arial Narrow" w:cs="Arial"/>
          <w:sz w:val="24"/>
          <w:szCs w:val="24"/>
        </w:rPr>
        <w:t>Koszty zabezpieczenia należytego wykonania umowy ponosi Wykonawca.</w:t>
      </w:r>
    </w:p>
    <w:p w14:paraId="3A6C1922" w14:textId="77777777" w:rsidR="00C75817" w:rsidRPr="00CD701D" w:rsidRDefault="00591C7B" w:rsidP="00CD701D">
      <w:pPr>
        <w:pStyle w:val="Akapitzlist"/>
        <w:numPr>
          <w:ilvl w:val="0"/>
          <w:numId w:val="3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CD701D">
        <w:rPr>
          <w:rFonts w:ascii="Arial Narrow" w:hAnsi="Arial Narrow" w:cs="Arial"/>
          <w:sz w:val="24"/>
          <w:szCs w:val="24"/>
        </w:rPr>
        <w:t>Wykonawca jest zobowiązany zapewnić, aby zabezpieczenie należytego wykonania umowy zachowało moc wiążącą w okresie wykonywania umowy oraz w okresie gwarancji i rękojmi za wady fizyczne. Wykonawca jest zobowiązany do niezwłocznego informowania Zamawiającego</w:t>
      </w:r>
      <w:r w:rsidR="00D14101">
        <w:rPr>
          <w:rFonts w:ascii="Arial Narrow" w:hAnsi="Arial Narrow" w:cs="Arial"/>
          <w:sz w:val="24"/>
          <w:szCs w:val="24"/>
        </w:rPr>
        <w:t xml:space="preserve">                                                  </w:t>
      </w:r>
      <w:r w:rsidR="000343CA" w:rsidRPr="00CD701D">
        <w:rPr>
          <w:rFonts w:ascii="Arial Narrow" w:hAnsi="Arial Narrow" w:cs="Arial"/>
          <w:sz w:val="24"/>
          <w:szCs w:val="24"/>
        </w:rPr>
        <w:t xml:space="preserve"> o faktycznych okolicznościach, które mają </w:t>
      </w:r>
      <w:r w:rsidR="001E6E15" w:rsidRPr="00CD701D">
        <w:rPr>
          <w:rFonts w:ascii="Arial Narrow" w:hAnsi="Arial Narrow" w:cs="Arial"/>
          <w:sz w:val="24"/>
          <w:szCs w:val="24"/>
        </w:rPr>
        <w:t>lub mogą mieć wpływ na moc wiążącą zabezpieczenia należytego wykonania umowy oraz na</w:t>
      </w:r>
      <w:r w:rsidR="00116AD4" w:rsidRPr="00CD701D">
        <w:rPr>
          <w:rFonts w:ascii="Arial Narrow" w:hAnsi="Arial Narrow" w:cs="Arial"/>
          <w:sz w:val="24"/>
          <w:szCs w:val="24"/>
        </w:rPr>
        <w:t xml:space="preserve"> </w:t>
      </w:r>
      <w:r w:rsidR="001E6E15" w:rsidRPr="00CD701D">
        <w:rPr>
          <w:rFonts w:ascii="Arial Narrow" w:hAnsi="Arial Narrow" w:cs="Arial"/>
          <w:sz w:val="24"/>
          <w:szCs w:val="24"/>
        </w:rPr>
        <w:t>możliwość i zakres wykonywania przez Zamawiającego praw wynikających z zabezpieczenia.</w:t>
      </w:r>
    </w:p>
    <w:p w14:paraId="600D0624" w14:textId="77777777" w:rsidR="00184835" w:rsidRPr="00CD701D" w:rsidRDefault="00C75817" w:rsidP="00CD701D">
      <w:pPr>
        <w:pStyle w:val="Akapitzlist"/>
        <w:numPr>
          <w:ilvl w:val="0"/>
          <w:numId w:val="3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CD701D">
        <w:rPr>
          <w:rFonts w:ascii="Arial Narrow" w:hAnsi="Arial Narrow" w:cs="Arial"/>
          <w:sz w:val="24"/>
          <w:szCs w:val="24"/>
        </w:rPr>
        <w:t>Kwota</w:t>
      </w:r>
      <w:r w:rsidR="00116AD4" w:rsidRPr="00CD701D">
        <w:rPr>
          <w:rFonts w:ascii="Arial Narrow" w:hAnsi="Arial Narrow" w:cs="Arial"/>
          <w:sz w:val="24"/>
          <w:szCs w:val="24"/>
        </w:rPr>
        <w:t xml:space="preserve"> </w:t>
      </w:r>
      <w:r w:rsidRPr="00CD701D">
        <w:rPr>
          <w:rFonts w:ascii="Arial Narrow" w:hAnsi="Arial Narrow" w:cs="Arial"/>
          <w:sz w:val="24"/>
          <w:szCs w:val="24"/>
        </w:rPr>
        <w:t>w wysokości …………………….. złotych ( słownie:</w:t>
      </w:r>
      <w:r w:rsidR="00147723" w:rsidRPr="00CD701D">
        <w:rPr>
          <w:rFonts w:ascii="Arial Narrow" w:hAnsi="Arial Narrow" w:cs="Arial"/>
          <w:sz w:val="24"/>
          <w:szCs w:val="24"/>
        </w:rPr>
        <w:t xml:space="preserve"> </w:t>
      </w:r>
      <w:r w:rsidRPr="00CD701D">
        <w:rPr>
          <w:rFonts w:ascii="Arial Narrow" w:hAnsi="Arial Narrow" w:cs="Arial"/>
          <w:sz w:val="24"/>
          <w:szCs w:val="24"/>
        </w:rPr>
        <w:t>……………………………………….) stanowiąca</w:t>
      </w:r>
      <w:r w:rsidR="00116AD4" w:rsidRPr="00CD701D">
        <w:rPr>
          <w:rFonts w:ascii="Arial Narrow" w:hAnsi="Arial Narrow" w:cs="Arial"/>
          <w:sz w:val="24"/>
          <w:szCs w:val="24"/>
        </w:rPr>
        <w:t xml:space="preserve"> </w:t>
      </w:r>
      <w:r w:rsidR="00147723" w:rsidRPr="00CD701D">
        <w:rPr>
          <w:rFonts w:ascii="Arial Narrow" w:hAnsi="Arial Narrow" w:cs="Arial"/>
          <w:sz w:val="24"/>
          <w:szCs w:val="24"/>
        </w:rPr>
        <w:t>70 % zabezpieczenia należytego wykonania umowy, zostanie zwrócona</w:t>
      </w:r>
      <w:r w:rsidR="00A43F4D" w:rsidRPr="00CD701D">
        <w:rPr>
          <w:rFonts w:ascii="Arial Narrow" w:hAnsi="Arial Narrow" w:cs="Arial"/>
          <w:sz w:val="24"/>
          <w:szCs w:val="24"/>
        </w:rPr>
        <w:t xml:space="preserve"> w terminie 30</w:t>
      </w:r>
      <w:r w:rsidR="00184835" w:rsidRPr="00CD701D">
        <w:rPr>
          <w:rFonts w:ascii="Arial Narrow" w:hAnsi="Arial Narrow" w:cs="Arial"/>
          <w:sz w:val="24"/>
          <w:szCs w:val="24"/>
        </w:rPr>
        <w:t xml:space="preserve"> dni </w:t>
      </w:r>
      <w:r w:rsidR="00A43F4D" w:rsidRPr="00CD701D">
        <w:rPr>
          <w:rFonts w:ascii="Arial Narrow" w:hAnsi="Arial Narrow" w:cs="Arial"/>
          <w:sz w:val="24"/>
          <w:szCs w:val="24"/>
        </w:rPr>
        <w:t xml:space="preserve">od dnia </w:t>
      </w:r>
      <w:r w:rsidR="00FC2C63" w:rsidRPr="00CD701D">
        <w:rPr>
          <w:rFonts w:ascii="Arial Narrow" w:hAnsi="Arial Narrow" w:cs="Arial"/>
          <w:sz w:val="24"/>
          <w:szCs w:val="24"/>
        </w:rPr>
        <w:t xml:space="preserve">dostarczenia </w:t>
      </w:r>
      <w:r w:rsidR="00624ED5">
        <w:rPr>
          <w:rFonts w:ascii="Arial Narrow" w:hAnsi="Arial Narrow" w:cs="Arial"/>
          <w:sz w:val="24"/>
          <w:szCs w:val="24"/>
        </w:rPr>
        <w:t>ładowarek</w:t>
      </w:r>
      <w:r w:rsidR="00FC2C63" w:rsidRPr="00CD701D">
        <w:rPr>
          <w:rFonts w:ascii="Arial Narrow" w:hAnsi="Arial Narrow" w:cs="Arial"/>
          <w:sz w:val="24"/>
          <w:szCs w:val="24"/>
        </w:rPr>
        <w:t xml:space="preserve"> oraz podpisania przez Zamawiającego protokołu zdawczo-odbiorczego </w:t>
      </w:r>
      <w:r w:rsidR="00624ED5">
        <w:rPr>
          <w:rFonts w:ascii="Arial Narrow" w:hAnsi="Arial Narrow" w:cs="Arial"/>
          <w:sz w:val="24"/>
          <w:szCs w:val="24"/>
        </w:rPr>
        <w:t>.</w:t>
      </w:r>
    </w:p>
    <w:p w14:paraId="6EB17648" w14:textId="77777777" w:rsidR="00FC2C63" w:rsidRPr="00D14101" w:rsidRDefault="00FC2C63" w:rsidP="00D14101">
      <w:pPr>
        <w:pStyle w:val="Akapitzlist"/>
        <w:numPr>
          <w:ilvl w:val="0"/>
          <w:numId w:val="3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D14101">
        <w:rPr>
          <w:rFonts w:ascii="Arial Narrow" w:hAnsi="Arial Narrow" w:cs="Arial"/>
          <w:sz w:val="24"/>
          <w:szCs w:val="24"/>
        </w:rPr>
        <w:t>Kwota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pozostawiona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na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zabezpieczenie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roszczeń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z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tytułu</w:t>
      </w:r>
      <w:r w:rsidR="00C11288" w:rsidRPr="00D14101">
        <w:rPr>
          <w:rFonts w:ascii="Arial Narrow" w:hAnsi="Arial Narrow" w:cs="Arial"/>
          <w:sz w:val="24"/>
          <w:szCs w:val="24"/>
        </w:rPr>
        <w:t xml:space="preserve"> gwarancji i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 xml:space="preserve"> rękojmi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za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 xml:space="preserve">wady </w:t>
      </w:r>
      <w:r w:rsidR="00C11288" w:rsidRPr="00D14101">
        <w:rPr>
          <w:rFonts w:ascii="Arial Narrow" w:hAnsi="Arial Narrow" w:cs="Arial"/>
          <w:sz w:val="24"/>
          <w:szCs w:val="24"/>
        </w:rPr>
        <w:t>fizyczne,</w:t>
      </w:r>
      <w:r w:rsidRPr="00D14101">
        <w:rPr>
          <w:rFonts w:ascii="Arial Narrow" w:hAnsi="Arial Narrow" w:cs="Arial"/>
          <w:sz w:val="24"/>
          <w:szCs w:val="24"/>
        </w:rPr>
        <w:t xml:space="preserve"> </w:t>
      </w:r>
      <w:r w:rsidR="00C11288" w:rsidRPr="00D14101">
        <w:rPr>
          <w:rFonts w:ascii="Arial Narrow" w:hAnsi="Arial Narrow" w:cs="Arial"/>
          <w:sz w:val="24"/>
          <w:szCs w:val="24"/>
        </w:rPr>
        <w:t>wynosząca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="00AF4C48" w:rsidRPr="00D14101">
        <w:rPr>
          <w:rFonts w:ascii="Arial Narrow" w:hAnsi="Arial Narrow" w:cs="Arial"/>
          <w:sz w:val="24"/>
          <w:szCs w:val="24"/>
        </w:rPr>
        <w:t>30 % wysokości</w:t>
      </w:r>
      <w:r w:rsidR="00607CAF" w:rsidRPr="00D14101">
        <w:rPr>
          <w:rFonts w:ascii="Arial Narrow" w:hAnsi="Arial Narrow" w:cs="Arial"/>
          <w:sz w:val="24"/>
          <w:szCs w:val="24"/>
        </w:rPr>
        <w:t xml:space="preserve"> </w:t>
      </w:r>
      <w:r w:rsidR="00450817" w:rsidRPr="00D14101">
        <w:rPr>
          <w:rFonts w:ascii="Arial Narrow" w:hAnsi="Arial Narrow" w:cs="Arial"/>
          <w:sz w:val="24"/>
          <w:szCs w:val="24"/>
        </w:rPr>
        <w:t>(</w:t>
      </w:r>
      <w:r w:rsidR="00AF4C48" w:rsidRPr="00D14101">
        <w:rPr>
          <w:rFonts w:ascii="Arial Narrow" w:hAnsi="Arial Narrow" w:cs="Arial"/>
          <w:sz w:val="24"/>
          <w:szCs w:val="24"/>
        </w:rPr>
        <w:t xml:space="preserve">zabezpieczenia </w:t>
      </w:r>
      <w:r w:rsidR="00450817" w:rsidRPr="00D14101">
        <w:rPr>
          <w:rFonts w:ascii="Arial Narrow" w:hAnsi="Arial Narrow" w:cs="Arial"/>
          <w:sz w:val="24"/>
          <w:szCs w:val="24"/>
        </w:rPr>
        <w:t>należytego wykonania umowy, wynosząca</w:t>
      </w:r>
      <w:r w:rsidR="00607CAF" w:rsidRPr="00D14101">
        <w:rPr>
          <w:rFonts w:ascii="Arial Narrow" w:hAnsi="Arial Narrow" w:cs="Arial"/>
          <w:sz w:val="24"/>
          <w:szCs w:val="24"/>
        </w:rPr>
        <w:t xml:space="preserve">  ……………………………</w:t>
      </w:r>
      <w:r w:rsidR="00450817" w:rsidRPr="00D14101">
        <w:rPr>
          <w:rFonts w:ascii="Arial Narrow" w:hAnsi="Arial Narrow" w:cs="Arial"/>
          <w:sz w:val="24"/>
          <w:szCs w:val="24"/>
        </w:rPr>
        <w:t xml:space="preserve">złotych </w:t>
      </w:r>
      <w:r w:rsidR="00607CAF" w:rsidRPr="00D14101">
        <w:rPr>
          <w:rFonts w:ascii="Arial Narrow" w:hAnsi="Arial Narrow" w:cs="Arial"/>
          <w:sz w:val="24"/>
          <w:szCs w:val="24"/>
        </w:rPr>
        <w:t xml:space="preserve"> (</w:t>
      </w:r>
      <w:r w:rsidR="00450817" w:rsidRPr="00D14101">
        <w:rPr>
          <w:rFonts w:ascii="Arial Narrow" w:hAnsi="Arial Narrow" w:cs="Arial"/>
          <w:sz w:val="24"/>
          <w:szCs w:val="24"/>
        </w:rPr>
        <w:t>słownie:……………………………………………………………………)</w:t>
      </w:r>
      <w:r w:rsidR="00AF4C48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je</w:t>
      </w:r>
      <w:r w:rsidR="00AF4C48" w:rsidRPr="00D14101">
        <w:rPr>
          <w:rFonts w:ascii="Arial Narrow" w:hAnsi="Arial Narrow" w:cs="Arial"/>
          <w:sz w:val="24"/>
          <w:szCs w:val="24"/>
        </w:rPr>
        <w:t>st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="00AF4C48" w:rsidRPr="00D14101">
        <w:rPr>
          <w:rFonts w:ascii="Arial Narrow" w:hAnsi="Arial Narrow" w:cs="Arial"/>
          <w:sz w:val="24"/>
          <w:szCs w:val="24"/>
        </w:rPr>
        <w:t>zwracana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="00AF4C48" w:rsidRPr="00D14101">
        <w:rPr>
          <w:rFonts w:ascii="Arial Narrow" w:hAnsi="Arial Narrow" w:cs="Arial"/>
          <w:sz w:val="24"/>
          <w:szCs w:val="24"/>
        </w:rPr>
        <w:t>nie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="00AF4C48" w:rsidRPr="00D14101">
        <w:rPr>
          <w:rFonts w:ascii="Arial Narrow" w:hAnsi="Arial Narrow" w:cs="Arial"/>
          <w:sz w:val="24"/>
          <w:szCs w:val="24"/>
        </w:rPr>
        <w:t>później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="00AF4C48" w:rsidRPr="00D14101">
        <w:rPr>
          <w:rFonts w:ascii="Arial Narrow" w:hAnsi="Arial Narrow" w:cs="Arial"/>
          <w:sz w:val="24"/>
          <w:szCs w:val="24"/>
        </w:rPr>
        <w:t>niż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 </w:t>
      </w:r>
      <w:r w:rsidR="00D14101">
        <w:rPr>
          <w:rFonts w:ascii="Arial Narrow" w:hAnsi="Arial Narrow" w:cs="Arial"/>
          <w:sz w:val="24"/>
          <w:szCs w:val="24"/>
        </w:rPr>
        <w:t xml:space="preserve">                         </w:t>
      </w:r>
      <w:r w:rsidR="00184835" w:rsidRPr="00D14101">
        <w:rPr>
          <w:rFonts w:ascii="Arial Narrow" w:hAnsi="Arial Narrow" w:cs="Arial"/>
          <w:sz w:val="24"/>
          <w:szCs w:val="24"/>
        </w:rPr>
        <w:t xml:space="preserve"> </w:t>
      </w:r>
      <w:r w:rsidR="00AF4C48" w:rsidRPr="00D14101">
        <w:rPr>
          <w:rFonts w:ascii="Arial Narrow" w:hAnsi="Arial Narrow" w:cs="Arial"/>
          <w:sz w:val="24"/>
          <w:szCs w:val="24"/>
        </w:rPr>
        <w:t xml:space="preserve">w 15 dniu po upływie okresu rękojmi za wady </w:t>
      </w:r>
      <w:r w:rsidR="00184835" w:rsidRPr="00D14101">
        <w:rPr>
          <w:rFonts w:ascii="Arial Narrow" w:hAnsi="Arial Narrow" w:cs="Arial"/>
          <w:sz w:val="24"/>
          <w:szCs w:val="24"/>
        </w:rPr>
        <w:t xml:space="preserve">dla ostatniego </w:t>
      </w:r>
      <w:r w:rsidRPr="00D14101">
        <w:rPr>
          <w:rFonts w:ascii="Arial Narrow" w:hAnsi="Arial Narrow" w:cs="Arial"/>
          <w:sz w:val="24"/>
          <w:szCs w:val="24"/>
        </w:rPr>
        <w:t xml:space="preserve">z dostarczonych przez Wykonawcę </w:t>
      </w:r>
      <w:r w:rsidR="00C35476">
        <w:rPr>
          <w:rFonts w:ascii="Arial Narrow" w:hAnsi="Arial Narrow" w:cs="Arial"/>
          <w:sz w:val="24"/>
          <w:szCs w:val="24"/>
        </w:rPr>
        <w:t>ładowarek</w:t>
      </w:r>
      <w:r w:rsidRPr="00D14101">
        <w:rPr>
          <w:rFonts w:ascii="Arial Narrow" w:hAnsi="Arial Narrow" w:cs="Arial"/>
          <w:sz w:val="24"/>
          <w:szCs w:val="24"/>
        </w:rPr>
        <w:t>.</w:t>
      </w:r>
    </w:p>
    <w:p w14:paraId="291394E1" w14:textId="77777777" w:rsidR="00636744" w:rsidRPr="00D14101" w:rsidRDefault="00636744" w:rsidP="00D14101">
      <w:pPr>
        <w:pStyle w:val="Akapitzlist"/>
        <w:numPr>
          <w:ilvl w:val="0"/>
          <w:numId w:val="33"/>
        </w:numPr>
        <w:ind w:left="284" w:hanging="426"/>
        <w:jc w:val="both"/>
        <w:rPr>
          <w:rFonts w:ascii="Arial Narrow" w:hAnsi="Arial Narrow" w:cs="Arial"/>
          <w:sz w:val="24"/>
          <w:szCs w:val="24"/>
        </w:rPr>
      </w:pPr>
      <w:r w:rsidRPr="00D14101">
        <w:rPr>
          <w:rFonts w:ascii="Arial Narrow" w:hAnsi="Arial Narrow" w:cs="Arial"/>
          <w:sz w:val="24"/>
          <w:szCs w:val="24"/>
        </w:rPr>
        <w:t>W trakcie realizacji umowy Wykonawca może dokonać zmiany formy zabezpieczenia należytego wykonania umowy na jedną lub kilka form, o których mowa w ustawie Pzp, pod warunkiem, że zmiana formy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zabezpieczenia zostanie dokonana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z</w:t>
      </w:r>
      <w:r w:rsidR="00116AD4" w:rsidRP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>zachowaniem ciągłości zabezpieczenia</w:t>
      </w:r>
      <w:r w:rsidR="00D14101">
        <w:rPr>
          <w:rFonts w:ascii="Arial Narrow" w:hAnsi="Arial Narrow" w:cs="Arial"/>
          <w:sz w:val="24"/>
          <w:szCs w:val="24"/>
        </w:rPr>
        <w:t xml:space="preserve"> </w:t>
      </w:r>
      <w:r w:rsidRPr="00D14101">
        <w:rPr>
          <w:rFonts w:ascii="Arial Narrow" w:hAnsi="Arial Narrow" w:cs="Arial"/>
          <w:sz w:val="24"/>
          <w:szCs w:val="24"/>
        </w:rPr>
        <w:t xml:space="preserve">i </w:t>
      </w:r>
      <w:r w:rsidR="003339A5" w:rsidRPr="00D14101">
        <w:rPr>
          <w:rFonts w:ascii="Arial Narrow" w:hAnsi="Arial Narrow" w:cs="Arial"/>
          <w:sz w:val="24"/>
          <w:szCs w:val="24"/>
        </w:rPr>
        <w:t>bez zmniejszenia jego wysokości.</w:t>
      </w:r>
    </w:p>
    <w:p w14:paraId="6F4344CA" w14:textId="77777777" w:rsidR="003339A5" w:rsidRPr="003B425E" w:rsidRDefault="003339A5" w:rsidP="003B425E">
      <w:pPr>
        <w:pStyle w:val="Akapitzlist"/>
        <w:numPr>
          <w:ilvl w:val="0"/>
          <w:numId w:val="33"/>
        </w:numPr>
        <w:tabs>
          <w:tab w:val="left" w:pos="709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3B425E">
        <w:rPr>
          <w:rFonts w:ascii="Arial Narrow" w:hAnsi="Arial Narrow" w:cs="Arial"/>
          <w:sz w:val="24"/>
          <w:szCs w:val="24"/>
        </w:rPr>
        <w:t xml:space="preserve">Zabezpieczenie należytego </w:t>
      </w:r>
      <w:r w:rsidR="00320F2F" w:rsidRPr="003B425E">
        <w:rPr>
          <w:rFonts w:ascii="Arial Narrow" w:hAnsi="Arial Narrow" w:cs="Arial"/>
          <w:sz w:val="24"/>
          <w:szCs w:val="24"/>
        </w:rPr>
        <w:t>wykonania umowy pozostaje w dyspozycji</w:t>
      </w:r>
      <w:r w:rsidR="00116AD4" w:rsidRPr="003B425E">
        <w:rPr>
          <w:rFonts w:ascii="Arial Narrow" w:hAnsi="Arial Narrow" w:cs="Arial"/>
          <w:sz w:val="24"/>
          <w:szCs w:val="24"/>
        </w:rPr>
        <w:t xml:space="preserve"> </w:t>
      </w:r>
      <w:r w:rsidR="00320F2F" w:rsidRPr="003B425E">
        <w:rPr>
          <w:rFonts w:ascii="Arial Narrow" w:hAnsi="Arial Narrow" w:cs="Arial"/>
          <w:sz w:val="24"/>
          <w:szCs w:val="24"/>
        </w:rPr>
        <w:t xml:space="preserve">Zamawiającego i zachowuje </w:t>
      </w:r>
      <w:r w:rsidR="001F22B3" w:rsidRPr="003B425E">
        <w:rPr>
          <w:rFonts w:ascii="Arial Narrow" w:hAnsi="Arial Narrow" w:cs="Arial"/>
          <w:sz w:val="24"/>
          <w:szCs w:val="24"/>
        </w:rPr>
        <w:t>swoją ważność</w:t>
      </w:r>
      <w:r w:rsidR="00116AD4" w:rsidRPr="003B425E">
        <w:rPr>
          <w:rFonts w:ascii="Arial Narrow" w:hAnsi="Arial Narrow" w:cs="Arial"/>
          <w:sz w:val="24"/>
          <w:szCs w:val="24"/>
        </w:rPr>
        <w:t xml:space="preserve"> </w:t>
      </w:r>
      <w:r w:rsidR="001F22B3" w:rsidRPr="003B425E">
        <w:rPr>
          <w:rFonts w:ascii="Arial Narrow" w:hAnsi="Arial Narrow" w:cs="Arial"/>
          <w:sz w:val="24"/>
          <w:szCs w:val="24"/>
        </w:rPr>
        <w:t>na czas określony w umowie.</w:t>
      </w:r>
    </w:p>
    <w:p w14:paraId="02B2FD69" w14:textId="77777777" w:rsidR="00084FFA" w:rsidRPr="003B425E" w:rsidRDefault="00084FFA" w:rsidP="003B425E">
      <w:pPr>
        <w:pStyle w:val="Akapitzlist"/>
        <w:numPr>
          <w:ilvl w:val="0"/>
          <w:numId w:val="33"/>
        </w:numPr>
        <w:tabs>
          <w:tab w:val="left" w:pos="709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3B425E">
        <w:rPr>
          <w:rFonts w:ascii="Arial Narrow" w:hAnsi="Arial Narrow" w:cs="Arial"/>
          <w:sz w:val="24"/>
          <w:szCs w:val="24"/>
        </w:rPr>
        <w:t>Zamawiający może dochodzić zaspokojenia z zabezpieczenia należytego</w:t>
      </w:r>
      <w:r w:rsidR="00116AD4" w:rsidRPr="003B425E">
        <w:rPr>
          <w:rFonts w:ascii="Arial Narrow" w:hAnsi="Arial Narrow" w:cs="Arial"/>
          <w:sz w:val="24"/>
          <w:szCs w:val="24"/>
        </w:rPr>
        <w:t xml:space="preserve"> </w:t>
      </w:r>
      <w:r w:rsidRPr="003B425E">
        <w:rPr>
          <w:rFonts w:ascii="Arial Narrow" w:hAnsi="Arial Narrow" w:cs="Arial"/>
          <w:sz w:val="24"/>
          <w:szCs w:val="24"/>
        </w:rPr>
        <w:t xml:space="preserve">wykonania umowy, jeżeli jakakolwiek kwota należna </w:t>
      </w:r>
      <w:r w:rsidR="009538C1" w:rsidRPr="003B425E">
        <w:rPr>
          <w:rFonts w:ascii="Arial Narrow" w:hAnsi="Arial Narrow" w:cs="Arial"/>
          <w:sz w:val="24"/>
          <w:szCs w:val="24"/>
        </w:rPr>
        <w:t>Zamawiającemu</w:t>
      </w:r>
      <w:r w:rsidRPr="003B425E">
        <w:rPr>
          <w:rFonts w:ascii="Arial Narrow" w:hAnsi="Arial Narrow" w:cs="Arial"/>
          <w:sz w:val="24"/>
          <w:szCs w:val="24"/>
        </w:rPr>
        <w:t xml:space="preserve"> od Wykonawcy w związku z niewykonaniem lub </w:t>
      </w:r>
      <w:r w:rsidR="009538C1" w:rsidRPr="003B425E">
        <w:rPr>
          <w:rFonts w:ascii="Arial Narrow" w:hAnsi="Arial Narrow" w:cs="Arial"/>
          <w:sz w:val="24"/>
          <w:szCs w:val="24"/>
        </w:rPr>
        <w:t>nienależytym</w:t>
      </w:r>
      <w:r w:rsidRPr="003B425E">
        <w:rPr>
          <w:rFonts w:ascii="Arial Narrow" w:hAnsi="Arial Narrow" w:cs="Arial"/>
          <w:sz w:val="24"/>
          <w:szCs w:val="24"/>
        </w:rPr>
        <w:t xml:space="preserve"> wykonaniem </w:t>
      </w:r>
      <w:r w:rsidR="009538C1" w:rsidRPr="003B425E">
        <w:rPr>
          <w:rFonts w:ascii="Arial Narrow" w:hAnsi="Arial Narrow" w:cs="Arial"/>
          <w:sz w:val="24"/>
          <w:szCs w:val="24"/>
        </w:rPr>
        <w:t>umowy nie zostanie zapłacona w terminie 14 dni od dnia otrzymania przez Wykonawcę pisemnego wezwania do zapłaty.</w:t>
      </w:r>
    </w:p>
    <w:p w14:paraId="27B05AB8" w14:textId="77777777" w:rsidR="009538C1" w:rsidRPr="00B920F3" w:rsidRDefault="009538C1" w:rsidP="00B920F3">
      <w:pPr>
        <w:pStyle w:val="Akapitzlist"/>
        <w:numPr>
          <w:ilvl w:val="0"/>
          <w:numId w:val="33"/>
        </w:numPr>
        <w:tabs>
          <w:tab w:val="left" w:pos="709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B920F3">
        <w:rPr>
          <w:rFonts w:ascii="Arial Narrow" w:hAnsi="Arial Narrow" w:cs="Arial"/>
          <w:sz w:val="24"/>
          <w:szCs w:val="24"/>
        </w:rPr>
        <w:t xml:space="preserve">Jeżeli okres ważności zabezpieczenia należytego wykonania umowy jest krótszy niż </w:t>
      </w:r>
      <w:r w:rsidR="00485C3C" w:rsidRPr="00B920F3">
        <w:rPr>
          <w:rFonts w:ascii="Arial Narrow" w:hAnsi="Arial Narrow" w:cs="Arial"/>
          <w:sz w:val="24"/>
          <w:szCs w:val="24"/>
        </w:rPr>
        <w:t>wymagany okres jego ważności,</w:t>
      </w:r>
      <w:r w:rsidR="00116AD4" w:rsidRPr="00B920F3">
        <w:rPr>
          <w:rFonts w:ascii="Arial Narrow" w:hAnsi="Arial Narrow" w:cs="Arial"/>
          <w:sz w:val="24"/>
          <w:szCs w:val="24"/>
        </w:rPr>
        <w:t xml:space="preserve"> </w:t>
      </w:r>
      <w:r w:rsidR="00485C3C" w:rsidRPr="00B920F3">
        <w:rPr>
          <w:rFonts w:ascii="Arial Narrow" w:hAnsi="Arial Narrow" w:cs="Arial"/>
          <w:sz w:val="24"/>
          <w:szCs w:val="24"/>
        </w:rPr>
        <w:t>Wykonawca jest zobowiązany ustanowić nowe zabezpieczenie należytego wykonania umowy nie później niż na 30 dni przed wygaśnięciem ważności dotychczasowego zabezpieczenia.</w:t>
      </w:r>
    </w:p>
    <w:p w14:paraId="339519D1" w14:textId="77777777" w:rsidR="00485C3C" w:rsidRPr="00B920F3" w:rsidRDefault="00A4008A" w:rsidP="00B920F3">
      <w:pPr>
        <w:pStyle w:val="Akapitzlist"/>
        <w:numPr>
          <w:ilvl w:val="0"/>
          <w:numId w:val="33"/>
        </w:numPr>
        <w:tabs>
          <w:tab w:val="left" w:pos="709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B920F3">
        <w:rPr>
          <w:rFonts w:ascii="Arial Narrow" w:hAnsi="Arial Narrow" w:cs="Arial"/>
          <w:sz w:val="24"/>
          <w:szCs w:val="24"/>
        </w:rPr>
        <w:t>J</w:t>
      </w:r>
      <w:r w:rsidR="00EC1F31" w:rsidRPr="00B920F3">
        <w:rPr>
          <w:rFonts w:ascii="Arial Narrow" w:hAnsi="Arial Narrow" w:cs="Arial"/>
          <w:sz w:val="24"/>
          <w:szCs w:val="24"/>
        </w:rPr>
        <w:t>eżeli Wykonawca w t</w:t>
      </w:r>
      <w:r w:rsidR="00873E09">
        <w:rPr>
          <w:rFonts w:ascii="Arial Narrow" w:hAnsi="Arial Narrow" w:cs="Arial"/>
          <w:sz w:val="24"/>
          <w:szCs w:val="24"/>
        </w:rPr>
        <w:t>erminie określonym w ust. 11</w:t>
      </w:r>
      <w:r w:rsidR="00EC1F31" w:rsidRPr="00B920F3">
        <w:rPr>
          <w:rFonts w:ascii="Arial Narrow" w:hAnsi="Arial Narrow" w:cs="Arial"/>
          <w:sz w:val="24"/>
          <w:szCs w:val="24"/>
        </w:rPr>
        <w:t xml:space="preserve"> </w:t>
      </w:r>
      <w:r w:rsidR="00DA33B6">
        <w:rPr>
          <w:rFonts w:ascii="Arial Narrow" w:hAnsi="Arial Narrow" w:cs="Arial"/>
          <w:sz w:val="24"/>
          <w:szCs w:val="24"/>
        </w:rPr>
        <w:t xml:space="preserve">nie </w:t>
      </w:r>
      <w:r w:rsidR="00EF2ECD" w:rsidRPr="00B920F3">
        <w:rPr>
          <w:rFonts w:ascii="Arial Narrow" w:hAnsi="Arial Narrow" w:cs="Arial"/>
          <w:sz w:val="24"/>
          <w:szCs w:val="24"/>
        </w:rPr>
        <w:t>przedłoży Zamawiającemu nowego z</w:t>
      </w:r>
      <w:r w:rsidR="00EC1F31" w:rsidRPr="00B920F3">
        <w:rPr>
          <w:rFonts w:ascii="Arial Narrow" w:hAnsi="Arial Narrow" w:cs="Arial"/>
          <w:sz w:val="24"/>
          <w:szCs w:val="24"/>
        </w:rPr>
        <w:t xml:space="preserve">abezpieczenia należytego wykonania umowy </w:t>
      </w:r>
      <w:r w:rsidR="00EF2ECD" w:rsidRPr="00B920F3">
        <w:rPr>
          <w:rFonts w:ascii="Arial Narrow" w:hAnsi="Arial Narrow" w:cs="Arial"/>
          <w:sz w:val="24"/>
          <w:szCs w:val="24"/>
        </w:rPr>
        <w:t>Zamawiający będzie uprawniony do zrealizowania dotychczasowego zabezpieczenia w trybie wypłaty całej kwoty, na jaką w dacie wystąpienia</w:t>
      </w:r>
      <w:r w:rsidR="00B920F3">
        <w:rPr>
          <w:rFonts w:ascii="Arial Narrow" w:hAnsi="Arial Narrow" w:cs="Arial"/>
          <w:sz w:val="24"/>
          <w:szCs w:val="24"/>
        </w:rPr>
        <w:t xml:space="preserve">                                 </w:t>
      </w:r>
      <w:r w:rsidR="00EF2ECD" w:rsidRPr="00B920F3">
        <w:rPr>
          <w:rFonts w:ascii="Arial Narrow" w:hAnsi="Arial Narrow" w:cs="Arial"/>
          <w:sz w:val="24"/>
          <w:szCs w:val="24"/>
        </w:rPr>
        <w:t xml:space="preserve"> z roszczeniem opiewać będzie</w:t>
      </w:r>
      <w:r w:rsidR="00116AD4" w:rsidRPr="00B920F3">
        <w:rPr>
          <w:rFonts w:ascii="Arial Narrow" w:hAnsi="Arial Narrow" w:cs="Arial"/>
          <w:sz w:val="24"/>
          <w:szCs w:val="24"/>
        </w:rPr>
        <w:t xml:space="preserve"> </w:t>
      </w:r>
      <w:r w:rsidR="00EF2ECD" w:rsidRPr="00B920F3">
        <w:rPr>
          <w:rFonts w:ascii="Arial Narrow" w:hAnsi="Arial Narrow" w:cs="Arial"/>
          <w:sz w:val="24"/>
          <w:szCs w:val="24"/>
        </w:rPr>
        <w:t>dotychczasowe zabezpieczenie, z tytułu nienależytego wykonania umowy.</w:t>
      </w:r>
    </w:p>
    <w:p w14:paraId="7A0C30A7" w14:textId="77777777" w:rsidR="00EF2ECD" w:rsidRPr="00B920F3" w:rsidRDefault="00116AD4" w:rsidP="00B920F3">
      <w:pPr>
        <w:pStyle w:val="Akapitzlist"/>
        <w:numPr>
          <w:ilvl w:val="0"/>
          <w:numId w:val="33"/>
        </w:numPr>
        <w:tabs>
          <w:tab w:val="left" w:pos="709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B920F3">
        <w:rPr>
          <w:rFonts w:ascii="Arial Narrow" w:hAnsi="Arial Narrow" w:cs="Arial"/>
          <w:sz w:val="24"/>
          <w:szCs w:val="24"/>
        </w:rPr>
        <w:t>Zamawiający zwróci W</w:t>
      </w:r>
      <w:r w:rsidR="00EF2ECD" w:rsidRPr="00B920F3">
        <w:rPr>
          <w:rFonts w:ascii="Arial Narrow" w:hAnsi="Arial Narrow" w:cs="Arial"/>
          <w:sz w:val="24"/>
          <w:szCs w:val="24"/>
        </w:rPr>
        <w:t>ykonawcy środki pieniężne otrzymane z tytułu realizacji zabezpieczenia należytego wykonani</w:t>
      </w:r>
      <w:r w:rsidR="00EA7D3D">
        <w:rPr>
          <w:rFonts w:ascii="Arial Narrow" w:hAnsi="Arial Narrow" w:cs="Arial"/>
          <w:sz w:val="24"/>
          <w:szCs w:val="24"/>
        </w:rPr>
        <w:t>a</w:t>
      </w:r>
      <w:r w:rsidR="00EF2ECD" w:rsidRPr="00B920F3">
        <w:rPr>
          <w:rFonts w:ascii="Arial Narrow" w:hAnsi="Arial Narrow" w:cs="Arial"/>
          <w:sz w:val="24"/>
          <w:szCs w:val="24"/>
        </w:rPr>
        <w:t xml:space="preserve"> umowy po przedstawieniu przez Wykonawcę nowego zabezpieczenia </w:t>
      </w:r>
      <w:r w:rsidR="00A4008A" w:rsidRPr="00B920F3">
        <w:rPr>
          <w:rFonts w:ascii="Arial Narrow" w:hAnsi="Arial Narrow" w:cs="Arial"/>
          <w:sz w:val="24"/>
          <w:szCs w:val="24"/>
        </w:rPr>
        <w:t xml:space="preserve">albo </w:t>
      </w:r>
      <w:r w:rsidR="00B920F3">
        <w:rPr>
          <w:rFonts w:ascii="Arial Narrow" w:hAnsi="Arial Narrow" w:cs="Arial"/>
          <w:sz w:val="24"/>
          <w:szCs w:val="24"/>
        </w:rPr>
        <w:t xml:space="preserve">                        </w:t>
      </w:r>
      <w:r w:rsidR="00A4008A" w:rsidRPr="00B920F3">
        <w:rPr>
          <w:rFonts w:ascii="Arial Narrow" w:hAnsi="Arial Narrow" w:cs="Arial"/>
          <w:sz w:val="24"/>
          <w:szCs w:val="24"/>
        </w:rPr>
        <w:t>w terminie zwrotu danej części zabezpieczenia.</w:t>
      </w:r>
    </w:p>
    <w:p w14:paraId="40B36CAE" w14:textId="77777777" w:rsidR="009043E7" w:rsidRPr="00116AD4" w:rsidRDefault="00747125" w:rsidP="009043E7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§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="006137D9">
        <w:rPr>
          <w:rFonts w:ascii="Arial Narrow" w:hAnsi="Arial Narrow" w:cs="Arial"/>
          <w:b/>
          <w:sz w:val="24"/>
          <w:szCs w:val="24"/>
        </w:rPr>
        <w:t>11</w:t>
      </w:r>
    </w:p>
    <w:p w14:paraId="3E5D2C59" w14:textId="77777777" w:rsidR="009043E7" w:rsidRPr="00116AD4" w:rsidRDefault="009043E7" w:rsidP="009043E7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Podwykonawcy</w:t>
      </w:r>
    </w:p>
    <w:p w14:paraId="177B23B5" w14:textId="77777777" w:rsidR="009043E7" w:rsidRPr="00116AD4" w:rsidRDefault="009043E7" w:rsidP="009043E7">
      <w:pPr>
        <w:numPr>
          <w:ilvl w:val="0"/>
          <w:numId w:val="5"/>
        </w:numPr>
        <w:ind w:left="284" w:hanging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116AD4">
        <w:rPr>
          <w:rFonts w:ascii="Arial Narrow" w:eastAsia="Calibri" w:hAnsi="Arial Narrow" w:cs="Arial"/>
          <w:sz w:val="24"/>
          <w:szCs w:val="24"/>
        </w:rPr>
        <w:t>Wykonawca ponosi wobec Zamawiającego pełną odpowiedzialność za działania</w:t>
      </w:r>
      <w:r w:rsidR="00B920F3">
        <w:rPr>
          <w:rFonts w:ascii="Arial Narrow" w:eastAsia="Calibri" w:hAnsi="Arial Narrow" w:cs="Arial"/>
          <w:sz w:val="24"/>
          <w:szCs w:val="24"/>
        </w:rPr>
        <w:t xml:space="preserve"> </w:t>
      </w:r>
      <w:r w:rsidRPr="00116AD4">
        <w:rPr>
          <w:rFonts w:ascii="Arial Narrow" w:eastAsia="Calibri" w:hAnsi="Arial Narrow" w:cs="Arial"/>
          <w:sz w:val="24"/>
          <w:szCs w:val="24"/>
        </w:rPr>
        <w:t xml:space="preserve"> i zaniechania podwykonawców, którymi się posługuje przy wykonywaniu przedmiotu Umowy jak za działania</w:t>
      </w:r>
      <w:r w:rsidR="00B920F3">
        <w:rPr>
          <w:rFonts w:ascii="Arial Narrow" w:eastAsia="Calibri" w:hAnsi="Arial Narrow" w:cs="Arial"/>
          <w:sz w:val="24"/>
          <w:szCs w:val="24"/>
        </w:rPr>
        <w:t xml:space="preserve">                               </w:t>
      </w:r>
      <w:r w:rsidR="00116AD4">
        <w:rPr>
          <w:rFonts w:ascii="Arial Narrow" w:eastAsia="Calibri" w:hAnsi="Arial Narrow" w:cs="Arial"/>
          <w:sz w:val="24"/>
          <w:szCs w:val="24"/>
        </w:rPr>
        <w:t xml:space="preserve"> </w:t>
      </w:r>
      <w:r w:rsidRPr="00116AD4">
        <w:rPr>
          <w:rFonts w:ascii="Arial Narrow" w:eastAsia="Calibri" w:hAnsi="Arial Narrow" w:cs="Arial"/>
          <w:sz w:val="24"/>
          <w:szCs w:val="24"/>
        </w:rPr>
        <w:t>i zaniechania własne.</w:t>
      </w:r>
    </w:p>
    <w:p w14:paraId="6A159445" w14:textId="77777777" w:rsidR="009043E7" w:rsidRPr="00116AD4" w:rsidRDefault="009043E7" w:rsidP="009043E7">
      <w:pPr>
        <w:numPr>
          <w:ilvl w:val="0"/>
          <w:numId w:val="5"/>
        </w:numPr>
        <w:ind w:left="284" w:hanging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116AD4">
        <w:rPr>
          <w:rFonts w:ascii="Arial Narrow" w:eastAsia="Calibri" w:hAnsi="Arial Narrow" w:cs="Arial"/>
          <w:sz w:val="24"/>
          <w:szCs w:val="24"/>
        </w:rPr>
        <w:t>Wykonawca przyjmuje na siebie pełnienie funkcji koordynatora w stosunku do czynności realizowanych przez podwykonawców.</w:t>
      </w:r>
    </w:p>
    <w:p w14:paraId="58E5F9C6" w14:textId="77777777" w:rsidR="009043E7" w:rsidRPr="00116AD4" w:rsidRDefault="009043E7" w:rsidP="009043E7">
      <w:pPr>
        <w:numPr>
          <w:ilvl w:val="0"/>
          <w:numId w:val="5"/>
        </w:numPr>
        <w:ind w:left="284" w:hanging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116AD4">
        <w:rPr>
          <w:rFonts w:ascii="Arial Narrow" w:eastAsia="Calibri" w:hAnsi="Arial Narrow" w:cs="Arial"/>
          <w:sz w:val="24"/>
          <w:szCs w:val="24"/>
        </w:rPr>
        <w:t>Powierzenie wykonania przedmiotu zamówienia podwykonawcy nie zmienia zobowiązań Wykonawcy wobec Zamawiającego za wykonanie tej części zamówienia.</w:t>
      </w:r>
    </w:p>
    <w:p w14:paraId="09AC118D" w14:textId="77777777" w:rsidR="006137D9" w:rsidRPr="00116AD4" w:rsidRDefault="006137D9" w:rsidP="00AF4C48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92A01ED" w14:textId="77777777" w:rsidR="00BD6F73" w:rsidRPr="00116AD4" w:rsidRDefault="006137D9" w:rsidP="00AF4C4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12</w:t>
      </w:r>
    </w:p>
    <w:p w14:paraId="4B98A150" w14:textId="77777777" w:rsidR="00FC2C63" w:rsidRPr="00116AD4" w:rsidRDefault="00FC2C63" w:rsidP="002626BB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6AD4">
        <w:rPr>
          <w:rFonts w:ascii="Arial Narrow" w:hAnsi="Arial Narrow" w:cs="Arial"/>
          <w:b/>
          <w:sz w:val="24"/>
          <w:szCs w:val="24"/>
        </w:rPr>
        <w:t>Postanowienia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Pr="00116AD4">
        <w:rPr>
          <w:rFonts w:ascii="Arial Narrow" w:hAnsi="Arial Narrow" w:cs="Arial"/>
          <w:b/>
          <w:sz w:val="24"/>
          <w:szCs w:val="24"/>
        </w:rPr>
        <w:t>końcowe</w:t>
      </w:r>
    </w:p>
    <w:p w14:paraId="39714717" w14:textId="77777777" w:rsidR="002A19A6" w:rsidRPr="00116AD4" w:rsidRDefault="002A19A6" w:rsidP="00617C4D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W sprawach nieuregulowanych w Umowie mają zastosowanie przepisy ustawy Prawo zamówień publicznych, kodeksu cywilnego oraz innych powszechnie obowiązujących przepisów prawa.</w:t>
      </w:r>
    </w:p>
    <w:p w14:paraId="49C10CB4" w14:textId="77777777" w:rsidR="002A19A6" w:rsidRPr="00116AD4" w:rsidRDefault="002A19A6" w:rsidP="00A459B3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Zakazuje się dokonywania przelewu wier</w:t>
      </w:r>
      <w:r w:rsidR="00C11A55" w:rsidRPr="00116AD4">
        <w:rPr>
          <w:rFonts w:ascii="Arial Narrow" w:hAnsi="Arial Narrow" w:cs="Arial"/>
          <w:sz w:val="24"/>
          <w:szCs w:val="24"/>
        </w:rPr>
        <w:t xml:space="preserve">zytelności wynikających z Umowy </w:t>
      </w:r>
      <w:r w:rsidR="00723CCE" w:rsidRPr="00116AD4">
        <w:rPr>
          <w:rFonts w:ascii="Arial Narrow" w:hAnsi="Arial Narrow" w:cs="Arial"/>
          <w:sz w:val="24"/>
          <w:szCs w:val="24"/>
        </w:rPr>
        <w:t>bez zgody Zamawiającego.</w:t>
      </w:r>
    </w:p>
    <w:p w14:paraId="0E113CF2" w14:textId="77777777" w:rsidR="002A19A6" w:rsidRPr="00116AD4" w:rsidRDefault="002A19A6" w:rsidP="00A459B3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Spory wynikłe na tle realizacji Umowy będzie rozstrzygał sąd powszechny właściwy ze względu na siedzibę Zamawiającego.</w:t>
      </w:r>
    </w:p>
    <w:p w14:paraId="465BC470" w14:textId="77777777" w:rsidR="00747125" w:rsidRPr="00116AD4" w:rsidRDefault="00747125" w:rsidP="00A459B3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16AD4">
        <w:rPr>
          <w:rFonts w:ascii="Arial Narrow" w:hAnsi="Arial Narrow" w:cs="Arial"/>
          <w:sz w:val="24"/>
          <w:szCs w:val="24"/>
        </w:rPr>
        <w:t>Umowę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sporządzono w dwóch jednobrzmiących egzemplarzach, po jednym dla każdej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ze</w:t>
      </w:r>
      <w:r w:rsidR="00116AD4">
        <w:rPr>
          <w:rFonts w:ascii="Arial Narrow" w:hAnsi="Arial Narrow" w:cs="Arial"/>
          <w:sz w:val="24"/>
          <w:szCs w:val="24"/>
        </w:rPr>
        <w:t xml:space="preserve"> </w:t>
      </w:r>
      <w:r w:rsidRPr="00116AD4">
        <w:rPr>
          <w:rFonts w:ascii="Arial Narrow" w:hAnsi="Arial Narrow" w:cs="Arial"/>
          <w:sz w:val="24"/>
          <w:szCs w:val="24"/>
        </w:rPr>
        <w:t>stron.</w:t>
      </w:r>
    </w:p>
    <w:p w14:paraId="498BE330" w14:textId="77777777" w:rsidR="00747125" w:rsidRPr="00116AD4" w:rsidRDefault="00747125" w:rsidP="002A19A6">
      <w:pPr>
        <w:ind w:left="705" w:hanging="705"/>
        <w:jc w:val="both"/>
        <w:rPr>
          <w:rFonts w:ascii="Arial Narrow" w:hAnsi="Arial Narrow" w:cs="Arial"/>
          <w:sz w:val="24"/>
          <w:szCs w:val="24"/>
          <w:u w:val="single"/>
        </w:rPr>
      </w:pPr>
      <w:r w:rsidRPr="00116AD4">
        <w:rPr>
          <w:rFonts w:ascii="Arial Narrow" w:hAnsi="Arial Narrow" w:cs="Arial"/>
          <w:sz w:val="24"/>
          <w:szCs w:val="24"/>
          <w:u w:val="single"/>
        </w:rPr>
        <w:t>Załączniki:</w:t>
      </w:r>
    </w:p>
    <w:p w14:paraId="169794DD" w14:textId="77777777" w:rsidR="002A19A6" w:rsidRPr="00116AD4" w:rsidRDefault="00AB10B1" w:rsidP="002A19A6">
      <w:pPr>
        <w:ind w:left="705" w:hanging="705"/>
        <w:jc w:val="both"/>
        <w:rPr>
          <w:rFonts w:ascii="Arial Narrow" w:hAnsi="Arial Narrow" w:cs="Arial"/>
          <w:sz w:val="18"/>
          <w:szCs w:val="18"/>
        </w:rPr>
      </w:pPr>
      <w:r w:rsidRPr="00116AD4">
        <w:rPr>
          <w:rFonts w:ascii="Arial Narrow" w:hAnsi="Arial Narrow" w:cs="Arial"/>
          <w:sz w:val="18"/>
          <w:szCs w:val="18"/>
        </w:rPr>
        <w:t>Załącznik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Pr="00116AD4">
        <w:rPr>
          <w:rFonts w:ascii="Arial Narrow" w:hAnsi="Arial Narrow" w:cs="Arial"/>
          <w:sz w:val="18"/>
          <w:szCs w:val="18"/>
        </w:rPr>
        <w:t>nr 1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Pr="00116AD4">
        <w:rPr>
          <w:rFonts w:ascii="Arial Narrow" w:hAnsi="Arial Narrow" w:cs="Arial"/>
          <w:sz w:val="18"/>
          <w:szCs w:val="18"/>
        </w:rPr>
        <w:t>-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Pr="00116AD4">
        <w:rPr>
          <w:rFonts w:ascii="Arial Narrow" w:hAnsi="Arial Narrow" w:cs="Arial"/>
          <w:sz w:val="18"/>
          <w:szCs w:val="18"/>
        </w:rPr>
        <w:t>Oferta.</w:t>
      </w:r>
    </w:p>
    <w:p w14:paraId="50368F64" w14:textId="77777777" w:rsidR="002A19A6" w:rsidRPr="00116AD4" w:rsidRDefault="002A19A6" w:rsidP="002A19A6">
      <w:pPr>
        <w:ind w:left="705" w:hanging="705"/>
        <w:jc w:val="both"/>
        <w:rPr>
          <w:rFonts w:ascii="Arial Narrow" w:hAnsi="Arial Narrow" w:cs="Arial"/>
          <w:sz w:val="18"/>
          <w:szCs w:val="18"/>
        </w:rPr>
      </w:pPr>
      <w:r w:rsidRPr="00116AD4">
        <w:rPr>
          <w:rFonts w:ascii="Arial Narrow" w:hAnsi="Arial Narrow" w:cs="Arial"/>
          <w:sz w:val="18"/>
          <w:szCs w:val="18"/>
        </w:rPr>
        <w:t>Załącznik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Pr="00116AD4">
        <w:rPr>
          <w:rFonts w:ascii="Arial Narrow" w:hAnsi="Arial Narrow" w:cs="Arial"/>
          <w:sz w:val="18"/>
          <w:szCs w:val="18"/>
        </w:rPr>
        <w:t>nr 2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="00C35476">
        <w:rPr>
          <w:rFonts w:ascii="Arial Narrow" w:hAnsi="Arial Narrow" w:cs="Arial"/>
          <w:sz w:val="18"/>
          <w:szCs w:val="18"/>
        </w:rPr>
        <w:t>–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="00C35476">
        <w:rPr>
          <w:rFonts w:ascii="Arial Narrow" w:hAnsi="Arial Narrow" w:cs="Arial"/>
          <w:sz w:val="18"/>
          <w:szCs w:val="18"/>
        </w:rPr>
        <w:t>Opis przedmiotu oferty Wykonawcy.</w:t>
      </w:r>
    </w:p>
    <w:p w14:paraId="5827D681" w14:textId="77777777" w:rsidR="002A19A6" w:rsidRDefault="00C35476" w:rsidP="002A19A6">
      <w:pPr>
        <w:ind w:left="705" w:hanging="705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="002A19A6" w:rsidRPr="00116AD4">
        <w:rPr>
          <w:rFonts w:ascii="Arial Narrow" w:hAnsi="Arial Narrow" w:cs="Arial"/>
          <w:sz w:val="18"/>
          <w:szCs w:val="18"/>
        </w:rPr>
        <w:t>-</w:t>
      </w:r>
      <w:r w:rsidR="00116AD4">
        <w:rPr>
          <w:rFonts w:ascii="Arial Narrow" w:hAnsi="Arial Narrow" w:cs="Arial"/>
          <w:sz w:val="18"/>
          <w:szCs w:val="18"/>
        </w:rPr>
        <w:t xml:space="preserve">  </w:t>
      </w:r>
      <w:r w:rsidR="002A19A6" w:rsidRPr="00116AD4">
        <w:rPr>
          <w:rFonts w:ascii="Arial Narrow" w:hAnsi="Arial Narrow" w:cs="Arial"/>
          <w:sz w:val="18"/>
          <w:szCs w:val="18"/>
        </w:rPr>
        <w:t>Potwierdzenie wniesienia zabezpieczenia należytego wykonania</w:t>
      </w:r>
      <w:r w:rsidR="00116AD4">
        <w:rPr>
          <w:rFonts w:ascii="Arial Narrow" w:hAnsi="Arial Narrow" w:cs="Arial"/>
          <w:sz w:val="18"/>
          <w:szCs w:val="18"/>
        </w:rPr>
        <w:t xml:space="preserve"> </w:t>
      </w:r>
      <w:r w:rsidR="00E12E52">
        <w:rPr>
          <w:rFonts w:ascii="Arial Narrow" w:hAnsi="Arial Narrow" w:cs="Arial"/>
          <w:sz w:val="18"/>
          <w:szCs w:val="18"/>
        </w:rPr>
        <w:t xml:space="preserve"> um</w:t>
      </w:r>
      <w:r w:rsidR="002A19A6" w:rsidRPr="00116AD4">
        <w:rPr>
          <w:rFonts w:ascii="Arial Narrow" w:hAnsi="Arial Narrow" w:cs="Arial"/>
          <w:sz w:val="18"/>
          <w:szCs w:val="18"/>
        </w:rPr>
        <w:t>owy.</w:t>
      </w:r>
    </w:p>
    <w:p w14:paraId="0B5CF147" w14:textId="77777777" w:rsidR="0011445A" w:rsidRPr="00116AD4" w:rsidRDefault="0011445A" w:rsidP="002A19A6">
      <w:pPr>
        <w:ind w:left="705" w:hanging="705"/>
        <w:jc w:val="both"/>
        <w:rPr>
          <w:rFonts w:ascii="Arial Narrow" w:hAnsi="Arial Narrow" w:cs="Arial"/>
          <w:sz w:val="18"/>
          <w:szCs w:val="18"/>
        </w:rPr>
      </w:pPr>
    </w:p>
    <w:p w14:paraId="07A0DF2D" w14:textId="77777777" w:rsidR="009F4A9F" w:rsidRPr="002D19F8" w:rsidRDefault="0080357C" w:rsidP="006A52A8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2A19A6" w:rsidRPr="00116AD4">
        <w:rPr>
          <w:rFonts w:ascii="Arial Narrow" w:hAnsi="Arial Narrow" w:cs="Arial"/>
          <w:b/>
          <w:sz w:val="24"/>
          <w:szCs w:val="24"/>
        </w:rPr>
        <w:t>WYKONAWCA</w:t>
      </w:r>
      <w:r w:rsidR="00116AD4">
        <w:rPr>
          <w:rFonts w:ascii="Arial Narrow" w:hAnsi="Arial Narrow" w:cs="Arial"/>
          <w:b/>
          <w:sz w:val="24"/>
          <w:szCs w:val="24"/>
        </w:rPr>
        <w:t xml:space="preserve"> </w:t>
      </w:r>
      <w:r w:rsidR="00116AD4">
        <w:rPr>
          <w:rFonts w:ascii="Arial Narrow" w:hAnsi="Arial Narrow" w:cs="Arial"/>
          <w:sz w:val="24"/>
          <w:szCs w:val="24"/>
        </w:rPr>
        <w:t xml:space="preserve">     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</w:t>
      </w:r>
      <w:r w:rsidR="00116AD4">
        <w:rPr>
          <w:rFonts w:ascii="Arial Narrow" w:hAnsi="Arial Narrow" w:cs="Arial"/>
          <w:sz w:val="24"/>
          <w:szCs w:val="24"/>
        </w:rPr>
        <w:t xml:space="preserve">    </w:t>
      </w:r>
      <w:r w:rsidR="002A19A6" w:rsidRPr="00116AD4">
        <w:rPr>
          <w:rFonts w:ascii="Arial Narrow" w:hAnsi="Arial Narrow" w:cs="Arial"/>
          <w:b/>
          <w:sz w:val="24"/>
          <w:szCs w:val="24"/>
        </w:rPr>
        <w:t>ZAMAWIAJĄCY</w:t>
      </w:r>
      <w:r w:rsidR="00FC2C63" w:rsidRPr="002D19F8">
        <w:rPr>
          <w:rFonts w:ascii="Arial Narrow" w:hAnsi="Arial Narrow" w:cs="Arial"/>
          <w:sz w:val="24"/>
          <w:szCs w:val="24"/>
        </w:rPr>
        <w:tab/>
      </w:r>
    </w:p>
    <w:sectPr w:rsidR="009F4A9F" w:rsidRPr="002D19F8" w:rsidSect="000849E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146E" w14:textId="77777777" w:rsidR="000B10F7" w:rsidRDefault="000B10F7" w:rsidP="00FC2C63">
      <w:pPr>
        <w:spacing w:after="0" w:line="240" w:lineRule="auto"/>
      </w:pPr>
      <w:r>
        <w:separator/>
      </w:r>
    </w:p>
  </w:endnote>
  <w:endnote w:type="continuationSeparator" w:id="0">
    <w:p w14:paraId="5177D89F" w14:textId="77777777" w:rsidR="000B10F7" w:rsidRDefault="000B10F7" w:rsidP="00FC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596644"/>
      <w:docPartObj>
        <w:docPartGallery w:val="Page Numbers (Bottom of Page)"/>
        <w:docPartUnique/>
      </w:docPartObj>
    </w:sdtPr>
    <w:sdtEndPr/>
    <w:sdtContent>
      <w:p w14:paraId="18548C91" w14:textId="77777777" w:rsidR="00116AD4" w:rsidRDefault="00116A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F7">
          <w:rPr>
            <w:noProof/>
          </w:rPr>
          <w:t>1</w:t>
        </w:r>
        <w:r>
          <w:fldChar w:fldCharType="end"/>
        </w:r>
      </w:p>
    </w:sdtContent>
  </w:sdt>
  <w:p w14:paraId="7EA144E7" w14:textId="77777777" w:rsidR="00116AD4" w:rsidRDefault="0011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EFE5" w14:textId="77777777" w:rsidR="000B10F7" w:rsidRDefault="000B10F7" w:rsidP="00FC2C63">
      <w:pPr>
        <w:spacing w:after="0" w:line="240" w:lineRule="auto"/>
      </w:pPr>
      <w:r>
        <w:separator/>
      </w:r>
    </w:p>
  </w:footnote>
  <w:footnote w:type="continuationSeparator" w:id="0">
    <w:p w14:paraId="3BB9C4B8" w14:textId="77777777" w:rsidR="000B10F7" w:rsidRDefault="000B10F7" w:rsidP="00FC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1272" w14:textId="77777777" w:rsidR="00116AD4" w:rsidRPr="00FC2C63" w:rsidRDefault="00116AD4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A427B5">
      <w:rPr>
        <w:rFonts w:ascii="Arial" w:hAnsi="Arial" w:cs="Arial"/>
        <w:sz w:val="24"/>
        <w:szCs w:val="24"/>
      </w:rPr>
      <w:t>I/1/2021</w:t>
    </w:r>
    <w:r>
      <w:rPr>
        <w:rFonts w:ascii="Arial" w:hAnsi="Arial" w:cs="Arial"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6E8"/>
    <w:multiLevelType w:val="hybridMultilevel"/>
    <w:tmpl w:val="3E06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4D5"/>
    <w:multiLevelType w:val="hybridMultilevel"/>
    <w:tmpl w:val="55B2FBDC"/>
    <w:lvl w:ilvl="0" w:tplc="04150017">
      <w:start w:val="1"/>
      <w:numFmt w:val="lowerLetter"/>
      <w:lvlText w:val="%1)"/>
      <w:lvlJc w:val="left"/>
      <w:pPr>
        <w:ind w:left="1567" w:hanging="360"/>
      </w:p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" w15:restartNumberingAfterBreak="0">
    <w:nsid w:val="04461956"/>
    <w:multiLevelType w:val="hybridMultilevel"/>
    <w:tmpl w:val="B70E3540"/>
    <w:lvl w:ilvl="0" w:tplc="9668C19C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plc="6680D86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7782"/>
    <w:multiLevelType w:val="hybridMultilevel"/>
    <w:tmpl w:val="1A0CB140"/>
    <w:lvl w:ilvl="0" w:tplc="E8B649C4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884F22"/>
    <w:multiLevelType w:val="hybridMultilevel"/>
    <w:tmpl w:val="2A2E9FDA"/>
    <w:lvl w:ilvl="0" w:tplc="20CCA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D7DCE"/>
    <w:multiLevelType w:val="multilevel"/>
    <w:tmpl w:val="A38A5FDA"/>
    <w:lvl w:ilvl="0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1800"/>
      </w:pPr>
      <w:rPr>
        <w:rFonts w:hint="default"/>
      </w:rPr>
    </w:lvl>
  </w:abstractNum>
  <w:abstractNum w:abstractNumId="6" w15:restartNumberingAfterBreak="0">
    <w:nsid w:val="09EF42D8"/>
    <w:multiLevelType w:val="hybridMultilevel"/>
    <w:tmpl w:val="1F0C50EC"/>
    <w:lvl w:ilvl="0" w:tplc="6B9A5B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7288"/>
    <w:multiLevelType w:val="hybridMultilevel"/>
    <w:tmpl w:val="55923C5C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1512ED"/>
    <w:multiLevelType w:val="hybridMultilevel"/>
    <w:tmpl w:val="D7428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05D88"/>
    <w:multiLevelType w:val="hybridMultilevel"/>
    <w:tmpl w:val="F35CDB64"/>
    <w:lvl w:ilvl="0" w:tplc="AB6CC88E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75FF"/>
    <w:multiLevelType w:val="hybridMultilevel"/>
    <w:tmpl w:val="1C96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C4CC3"/>
    <w:multiLevelType w:val="multilevel"/>
    <w:tmpl w:val="18BA20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43562F"/>
    <w:multiLevelType w:val="hybridMultilevel"/>
    <w:tmpl w:val="73BEB9FE"/>
    <w:lvl w:ilvl="0" w:tplc="731EE60E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0DC626D"/>
    <w:multiLevelType w:val="hybridMultilevel"/>
    <w:tmpl w:val="9800D9FE"/>
    <w:lvl w:ilvl="0" w:tplc="F2FE992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A7AA7"/>
    <w:multiLevelType w:val="hybridMultilevel"/>
    <w:tmpl w:val="655E5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553"/>
    <w:multiLevelType w:val="hybridMultilevel"/>
    <w:tmpl w:val="2B1EA8C8"/>
    <w:lvl w:ilvl="0" w:tplc="4C5618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50B7A"/>
    <w:multiLevelType w:val="hybridMultilevel"/>
    <w:tmpl w:val="78C48A80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FE34BAD"/>
    <w:multiLevelType w:val="hybridMultilevel"/>
    <w:tmpl w:val="5F047546"/>
    <w:lvl w:ilvl="0" w:tplc="05701874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42BEB"/>
    <w:multiLevelType w:val="hybridMultilevel"/>
    <w:tmpl w:val="35B4A1A0"/>
    <w:lvl w:ilvl="0" w:tplc="19FC2BE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6140"/>
    <w:multiLevelType w:val="hybridMultilevel"/>
    <w:tmpl w:val="3D8E01DC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0" w15:restartNumberingAfterBreak="0">
    <w:nsid w:val="3F416B1F"/>
    <w:multiLevelType w:val="hybridMultilevel"/>
    <w:tmpl w:val="C7441EE4"/>
    <w:lvl w:ilvl="0" w:tplc="4564649E">
      <w:start w:val="2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C64D2"/>
    <w:multiLevelType w:val="hybridMultilevel"/>
    <w:tmpl w:val="3286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F39D5"/>
    <w:multiLevelType w:val="hybridMultilevel"/>
    <w:tmpl w:val="9026838E"/>
    <w:lvl w:ilvl="0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3" w15:restartNumberingAfterBreak="0">
    <w:nsid w:val="45F4648C"/>
    <w:multiLevelType w:val="hybridMultilevel"/>
    <w:tmpl w:val="2B5CDB68"/>
    <w:lvl w:ilvl="0" w:tplc="E8B64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27CD8"/>
    <w:multiLevelType w:val="hybridMultilevel"/>
    <w:tmpl w:val="70E8EFD4"/>
    <w:lvl w:ilvl="0" w:tplc="FDA66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4245"/>
    <w:multiLevelType w:val="hybridMultilevel"/>
    <w:tmpl w:val="EC263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EE9"/>
    <w:multiLevelType w:val="multilevel"/>
    <w:tmpl w:val="915614E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4"/>
      <w:numFmt w:val="decimal"/>
      <w:isLgl/>
      <w:lvlText w:val="%1.%2."/>
      <w:lvlJc w:val="left"/>
      <w:pPr>
        <w:ind w:left="8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27" w15:restartNumberingAfterBreak="0">
    <w:nsid w:val="55207EA4"/>
    <w:multiLevelType w:val="hybridMultilevel"/>
    <w:tmpl w:val="516AA56C"/>
    <w:lvl w:ilvl="0" w:tplc="731EE60E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B20"/>
    <w:multiLevelType w:val="hybridMultilevel"/>
    <w:tmpl w:val="89A87CD0"/>
    <w:lvl w:ilvl="0" w:tplc="9B5230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C0260"/>
    <w:multiLevelType w:val="hybridMultilevel"/>
    <w:tmpl w:val="C1905240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E924DBB"/>
    <w:multiLevelType w:val="hybridMultilevel"/>
    <w:tmpl w:val="E970FF06"/>
    <w:lvl w:ilvl="0" w:tplc="13F02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958FE"/>
    <w:multiLevelType w:val="hybridMultilevel"/>
    <w:tmpl w:val="C22EDB68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2" w15:restartNumberingAfterBreak="0">
    <w:nsid w:val="60DE6B82"/>
    <w:multiLevelType w:val="hybridMultilevel"/>
    <w:tmpl w:val="C0F8A164"/>
    <w:lvl w:ilvl="0" w:tplc="6ED07F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9B51B0"/>
    <w:multiLevelType w:val="hybridMultilevel"/>
    <w:tmpl w:val="ABE61E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76C66"/>
    <w:multiLevelType w:val="hybridMultilevel"/>
    <w:tmpl w:val="C1905240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A0C2392"/>
    <w:multiLevelType w:val="hybridMultilevel"/>
    <w:tmpl w:val="C0564218"/>
    <w:lvl w:ilvl="0" w:tplc="EAC657D4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5511"/>
    <w:multiLevelType w:val="hybridMultilevel"/>
    <w:tmpl w:val="61A8FC7C"/>
    <w:lvl w:ilvl="0" w:tplc="7D20A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F86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265103"/>
    <w:multiLevelType w:val="hybridMultilevel"/>
    <w:tmpl w:val="4276F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15954"/>
    <w:multiLevelType w:val="hybridMultilevel"/>
    <w:tmpl w:val="DD8265FA"/>
    <w:lvl w:ilvl="0" w:tplc="379CE35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7AE337BC"/>
    <w:multiLevelType w:val="hybridMultilevel"/>
    <w:tmpl w:val="C2028276"/>
    <w:lvl w:ilvl="0" w:tplc="99DC0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75FBB"/>
    <w:multiLevelType w:val="hybridMultilevel"/>
    <w:tmpl w:val="BB72975E"/>
    <w:lvl w:ilvl="0" w:tplc="AB6CC88E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1"/>
  </w:num>
  <w:num w:numId="3">
    <w:abstractNumId w:val="33"/>
  </w:num>
  <w:num w:numId="4">
    <w:abstractNumId w:val="22"/>
  </w:num>
  <w:num w:numId="5">
    <w:abstractNumId w:val="28"/>
  </w:num>
  <w:num w:numId="6">
    <w:abstractNumId w:val="30"/>
  </w:num>
  <w:num w:numId="7">
    <w:abstractNumId w:val="19"/>
  </w:num>
  <w:num w:numId="8">
    <w:abstractNumId w:val="31"/>
  </w:num>
  <w:num w:numId="9">
    <w:abstractNumId w:val="24"/>
  </w:num>
  <w:num w:numId="10">
    <w:abstractNumId w:val="2"/>
  </w:num>
  <w:num w:numId="11">
    <w:abstractNumId w:val="10"/>
  </w:num>
  <w:num w:numId="12">
    <w:abstractNumId w:val="8"/>
  </w:num>
  <w:num w:numId="13">
    <w:abstractNumId w:val="21"/>
  </w:num>
  <w:num w:numId="14">
    <w:abstractNumId w:val="36"/>
  </w:num>
  <w:num w:numId="15">
    <w:abstractNumId w:val="15"/>
  </w:num>
  <w:num w:numId="16">
    <w:abstractNumId w:val="32"/>
  </w:num>
  <w:num w:numId="17">
    <w:abstractNumId w:val="35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23"/>
  </w:num>
  <w:num w:numId="23">
    <w:abstractNumId w:val="29"/>
  </w:num>
  <w:num w:numId="24">
    <w:abstractNumId w:val="38"/>
  </w:num>
  <w:num w:numId="25">
    <w:abstractNumId w:val="18"/>
  </w:num>
  <w:num w:numId="26">
    <w:abstractNumId w:val="41"/>
  </w:num>
  <w:num w:numId="27">
    <w:abstractNumId w:val="6"/>
  </w:num>
  <w:num w:numId="28">
    <w:abstractNumId w:val="12"/>
  </w:num>
  <w:num w:numId="29">
    <w:abstractNumId w:val="9"/>
  </w:num>
  <w:num w:numId="30">
    <w:abstractNumId w:val="5"/>
  </w:num>
  <w:num w:numId="31">
    <w:abstractNumId w:val="27"/>
  </w:num>
  <w:num w:numId="32">
    <w:abstractNumId w:val="3"/>
  </w:num>
  <w:num w:numId="33">
    <w:abstractNumId w:val="39"/>
  </w:num>
  <w:num w:numId="34">
    <w:abstractNumId w:val="25"/>
  </w:num>
  <w:num w:numId="35">
    <w:abstractNumId w:val="14"/>
  </w:num>
  <w:num w:numId="36">
    <w:abstractNumId w:val="26"/>
  </w:num>
  <w:num w:numId="37">
    <w:abstractNumId w:val="40"/>
  </w:num>
  <w:num w:numId="38">
    <w:abstractNumId w:val="4"/>
  </w:num>
  <w:num w:numId="39">
    <w:abstractNumId w:val="0"/>
  </w:num>
  <w:num w:numId="40">
    <w:abstractNumId w:val="20"/>
  </w:num>
  <w:num w:numId="41">
    <w:abstractNumId w:val="3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3"/>
    <w:rsid w:val="0000101E"/>
    <w:rsid w:val="00003208"/>
    <w:rsid w:val="000108B7"/>
    <w:rsid w:val="00011ED0"/>
    <w:rsid w:val="0001259D"/>
    <w:rsid w:val="00012902"/>
    <w:rsid w:val="000145A8"/>
    <w:rsid w:val="000170FE"/>
    <w:rsid w:val="00021C98"/>
    <w:rsid w:val="000269DA"/>
    <w:rsid w:val="000328A6"/>
    <w:rsid w:val="000339A7"/>
    <w:rsid w:val="000343CA"/>
    <w:rsid w:val="0003540E"/>
    <w:rsid w:val="00037E88"/>
    <w:rsid w:val="00040F47"/>
    <w:rsid w:val="00040F94"/>
    <w:rsid w:val="0005026D"/>
    <w:rsid w:val="00053612"/>
    <w:rsid w:val="000609EE"/>
    <w:rsid w:val="00070F98"/>
    <w:rsid w:val="00074058"/>
    <w:rsid w:val="00082797"/>
    <w:rsid w:val="000849E5"/>
    <w:rsid w:val="00084FFA"/>
    <w:rsid w:val="00085303"/>
    <w:rsid w:val="00085BE7"/>
    <w:rsid w:val="00094006"/>
    <w:rsid w:val="00095E1B"/>
    <w:rsid w:val="000A20C0"/>
    <w:rsid w:val="000A4786"/>
    <w:rsid w:val="000A59C8"/>
    <w:rsid w:val="000B10F7"/>
    <w:rsid w:val="000B20F7"/>
    <w:rsid w:val="000B310A"/>
    <w:rsid w:val="000B4268"/>
    <w:rsid w:val="000B4E9A"/>
    <w:rsid w:val="000B701E"/>
    <w:rsid w:val="000C2235"/>
    <w:rsid w:val="000D030A"/>
    <w:rsid w:val="000D169C"/>
    <w:rsid w:val="000D330B"/>
    <w:rsid w:val="000D6519"/>
    <w:rsid w:val="000E56A5"/>
    <w:rsid w:val="000E5C8F"/>
    <w:rsid w:val="001028C4"/>
    <w:rsid w:val="001076A9"/>
    <w:rsid w:val="00112AF4"/>
    <w:rsid w:val="0011445A"/>
    <w:rsid w:val="00114726"/>
    <w:rsid w:val="00116AD4"/>
    <w:rsid w:val="001224F7"/>
    <w:rsid w:val="0013548E"/>
    <w:rsid w:val="00136173"/>
    <w:rsid w:val="00137AD7"/>
    <w:rsid w:val="00137B29"/>
    <w:rsid w:val="00137F21"/>
    <w:rsid w:val="0014153E"/>
    <w:rsid w:val="00143C83"/>
    <w:rsid w:val="00144CD0"/>
    <w:rsid w:val="00146848"/>
    <w:rsid w:val="00147723"/>
    <w:rsid w:val="00152D27"/>
    <w:rsid w:val="00157585"/>
    <w:rsid w:val="001600F3"/>
    <w:rsid w:val="00172B53"/>
    <w:rsid w:val="00175DEA"/>
    <w:rsid w:val="001776C4"/>
    <w:rsid w:val="00184835"/>
    <w:rsid w:val="0018511F"/>
    <w:rsid w:val="00186AD4"/>
    <w:rsid w:val="001927B8"/>
    <w:rsid w:val="0019303C"/>
    <w:rsid w:val="001934F7"/>
    <w:rsid w:val="00197F4E"/>
    <w:rsid w:val="001A0A31"/>
    <w:rsid w:val="001A127E"/>
    <w:rsid w:val="001A353C"/>
    <w:rsid w:val="001A366A"/>
    <w:rsid w:val="001B3C6A"/>
    <w:rsid w:val="001C3407"/>
    <w:rsid w:val="001D0B96"/>
    <w:rsid w:val="001D182E"/>
    <w:rsid w:val="001E6E15"/>
    <w:rsid w:val="001F22B3"/>
    <w:rsid w:val="001F3F06"/>
    <w:rsid w:val="00206C4B"/>
    <w:rsid w:val="00215681"/>
    <w:rsid w:val="00217716"/>
    <w:rsid w:val="00217EBD"/>
    <w:rsid w:val="00240E52"/>
    <w:rsid w:val="00245F9E"/>
    <w:rsid w:val="00247934"/>
    <w:rsid w:val="00250842"/>
    <w:rsid w:val="00250BBE"/>
    <w:rsid w:val="0025363E"/>
    <w:rsid w:val="0025722C"/>
    <w:rsid w:val="002600DC"/>
    <w:rsid w:val="002626BB"/>
    <w:rsid w:val="00262B01"/>
    <w:rsid w:val="00262CC6"/>
    <w:rsid w:val="0026700A"/>
    <w:rsid w:val="002739E3"/>
    <w:rsid w:val="002774A3"/>
    <w:rsid w:val="002810A0"/>
    <w:rsid w:val="0028315F"/>
    <w:rsid w:val="002836C6"/>
    <w:rsid w:val="00284DDC"/>
    <w:rsid w:val="00286026"/>
    <w:rsid w:val="0029205B"/>
    <w:rsid w:val="00292A26"/>
    <w:rsid w:val="002939F2"/>
    <w:rsid w:val="00294B4C"/>
    <w:rsid w:val="002A19A6"/>
    <w:rsid w:val="002A19D4"/>
    <w:rsid w:val="002A30A5"/>
    <w:rsid w:val="002B1ED4"/>
    <w:rsid w:val="002B3A22"/>
    <w:rsid w:val="002C1878"/>
    <w:rsid w:val="002C49F0"/>
    <w:rsid w:val="002D12FB"/>
    <w:rsid w:val="002D1921"/>
    <w:rsid w:val="002D19F8"/>
    <w:rsid w:val="002D5266"/>
    <w:rsid w:val="002D554E"/>
    <w:rsid w:val="002E095B"/>
    <w:rsid w:val="002E4041"/>
    <w:rsid w:val="002E5073"/>
    <w:rsid w:val="002E7AE1"/>
    <w:rsid w:val="002F33EA"/>
    <w:rsid w:val="002F39DE"/>
    <w:rsid w:val="00302677"/>
    <w:rsid w:val="003037AB"/>
    <w:rsid w:val="00304507"/>
    <w:rsid w:val="00314E88"/>
    <w:rsid w:val="00320ED5"/>
    <w:rsid w:val="00320F2F"/>
    <w:rsid w:val="00322781"/>
    <w:rsid w:val="0032728D"/>
    <w:rsid w:val="003322F1"/>
    <w:rsid w:val="003339A5"/>
    <w:rsid w:val="00334C51"/>
    <w:rsid w:val="003361D6"/>
    <w:rsid w:val="00343834"/>
    <w:rsid w:val="0034459C"/>
    <w:rsid w:val="003508AE"/>
    <w:rsid w:val="00351A00"/>
    <w:rsid w:val="00351F80"/>
    <w:rsid w:val="00352338"/>
    <w:rsid w:val="003569DB"/>
    <w:rsid w:val="00361215"/>
    <w:rsid w:val="00362E62"/>
    <w:rsid w:val="00364C09"/>
    <w:rsid w:val="00367E9B"/>
    <w:rsid w:val="0038291C"/>
    <w:rsid w:val="00382A2C"/>
    <w:rsid w:val="00395AB9"/>
    <w:rsid w:val="003964F8"/>
    <w:rsid w:val="003A21D0"/>
    <w:rsid w:val="003A2389"/>
    <w:rsid w:val="003A3332"/>
    <w:rsid w:val="003A4B38"/>
    <w:rsid w:val="003B425E"/>
    <w:rsid w:val="003C473D"/>
    <w:rsid w:val="003D2654"/>
    <w:rsid w:val="003D7202"/>
    <w:rsid w:val="003E62FE"/>
    <w:rsid w:val="003F1369"/>
    <w:rsid w:val="003F2721"/>
    <w:rsid w:val="003F33AB"/>
    <w:rsid w:val="003F3C50"/>
    <w:rsid w:val="0040122E"/>
    <w:rsid w:val="00402961"/>
    <w:rsid w:val="00407170"/>
    <w:rsid w:val="0041173B"/>
    <w:rsid w:val="00412605"/>
    <w:rsid w:val="00412C7E"/>
    <w:rsid w:val="0042532D"/>
    <w:rsid w:val="00431644"/>
    <w:rsid w:val="00446020"/>
    <w:rsid w:val="00450817"/>
    <w:rsid w:val="004528BE"/>
    <w:rsid w:val="00454854"/>
    <w:rsid w:val="0045684D"/>
    <w:rsid w:val="00461A55"/>
    <w:rsid w:val="00462B8A"/>
    <w:rsid w:val="004657F3"/>
    <w:rsid w:val="004677B7"/>
    <w:rsid w:val="00473001"/>
    <w:rsid w:val="00476A5F"/>
    <w:rsid w:val="004818F6"/>
    <w:rsid w:val="00485C3C"/>
    <w:rsid w:val="00487421"/>
    <w:rsid w:val="00492997"/>
    <w:rsid w:val="00494CE0"/>
    <w:rsid w:val="004A3408"/>
    <w:rsid w:val="004A6FE8"/>
    <w:rsid w:val="004B23A2"/>
    <w:rsid w:val="004B432E"/>
    <w:rsid w:val="004B472F"/>
    <w:rsid w:val="004B5859"/>
    <w:rsid w:val="004C1044"/>
    <w:rsid w:val="004C22E4"/>
    <w:rsid w:val="004E2601"/>
    <w:rsid w:val="004E3E8D"/>
    <w:rsid w:val="004E6469"/>
    <w:rsid w:val="004F1A93"/>
    <w:rsid w:val="004F3FAA"/>
    <w:rsid w:val="004F615F"/>
    <w:rsid w:val="004F7BD4"/>
    <w:rsid w:val="00503B10"/>
    <w:rsid w:val="005120DA"/>
    <w:rsid w:val="005215B2"/>
    <w:rsid w:val="00522FF1"/>
    <w:rsid w:val="005402BE"/>
    <w:rsid w:val="00540380"/>
    <w:rsid w:val="005453AC"/>
    <w:rsid w:val="00546E09"/>
    <w:rsid w:val="00553E14"/>
    <w:rsid w:val="00557644"/>
    <w:rsid w:val="00563AEA"/>
    <w:rsid w:val="005652FB"/>
    <w:rsid w:val="0057317E"/>
    <w:rsid w:val="00574DD0"/>
    <w:rsid w:val="00584FCA"/>
    <w:rsid w:val="00586BCC"/>
    <w:rsid w:val="00591C7B"/>
    <w:rsid w:val="00593B26"/>
    <w:rsid w:val="00595616"/>
    <w:rsid w:val="00597614"/>
    <w:rsid w:val="005C5F92"/>
    <w:rsid w:val="005C6154"/>
    <w:rsid w:val="005C747C"/>
    <w:rsid w:val="005D10B5"/>
    <w:rsid w:val="005D1DDD"/>
    <w:rsid w:val="005E204C"/>
    <w:rsid w:val="005E36BF"/>
    <w:rsid w:val="005F102E"/>
    <w:rsid w:val="005F4B09"/>
    <w:rsid w:val="005F6C8C"/>
    <w:rsid w:val="00603521"/>
    <w:rsid w:val="0060699A"/>
    <w:rsid w:val="00607CAF"/>
    <w:rsid w:val="006137D9"/>
    <w:rsid w:val="00617C4D"/>
    <w:rsid w:val="006203B6"/>
    <w:rsid w:val="0062427D"/>
    <w:rsid w:val="00624ED5"/>
    <w:rsid w:val="006333A0"/>
    <w:rsid w:val="0063417C"/>
    <w:rsid w:val="00634AE0"/>
    <w:rsid w:val="00635BAD"/>
    <w:rsid w:val="00636744"/>
    <w:rsid w:val="006420A6"/>
    <w:rsid w:val="00646608"/>
    <w:rsid w:val="00646778"/>
    <w:rsid w:val="0065592C"/>
    <w:rsid w:val="00661F19"/>
    <w:rsid w:val="0066238C"/>
    <w:rsid w:val="006632E7"/>
    <w:rsid w:val="006773D0"/>
    <w:rsid w:val="0068719D"/>
    <w:rsid w:val="0069613F"/>
    <w:rsid w:val="006A0578"/>
    <w:rsid w:val="006A21AB"/>
    <w:rsid w:val="006A2960"/>
    <w:rsid w:val="006A52A8"/>
    <w:rsid w:val="006A5E6B"/>
    <w:rsid w:val="006A609B"/>
    <w:rsid w:val="006A7462"/>
    <w:rsid w:val="006B4445"/>
    <w:rsid w:val="006C07BC"/>
    <w:rsid w:val="006C1465"/>
    <w:rsid w:val="006C5C8D"/>
    <w:rsid w:val="006D37F9"/>
    <w:rsid w:val="006E7861"/>
    <w:rsid w:val="006F0ACB"/>
    <w:rsid w:val="006F12C5"/>
    <w:rsid w:val="006F1F19"/>
    <w:rsid w:val="006F3E01"/>
    <w:rsid w:val="006F6E8B"/>
    <w:rsid w:val="00702448"/>
    <w:rsid w:val="0070469C"/>
    <w:rsid w:val="0071057A"/>
    <w:rsid w:val="00717A4F"/>
    <w:rsid w:val="00723CCE"/>
    <w:rsid w:val="0072639E"/>
    <w:rsid w:val="00730E43"/>
    <w:rsid w:val="00734C2B"/>
    <w:rsid w:val="0073737B"/>
    <w:rsid w:val="0074210E"/>
    <w:rsid w:val="00745F72"/>
    <w:rsid w:val="00747125"/>
    <w:rsid w:val="0075166D"/>
    <w:rsid w:val="00761CE8"/>
    <w:rsid w:val="007718D5"/>
    <w:rsid w:val="007848FE"/>
    <w:rsid w:val="0078561C"/>
    <w:rsid w:val="00786312"/>
    <w:rsid w:val="00787A11"/>
    <w:rsid w:val="007B4146"/>
    <w:rsid w:val="007C2DB4"/>
    <w:rsid w:val="007C4DC0"/>
    <w:rsid w:val="007C5FF1"/>
    <w:rsid w:val="007C62C8"/>
    <w:rsid w:val="007C7424"/>
    <w:rsid w:val="007D1730"/>
    <w:rsid w:val="007E2B37"/>
    <w:rsid w:val="007F00E2"/>
    <w:rsid w:val="007F44B6"/>
    <w:rsid w:val="0080286A"/>
    <w:rsid w:val="0080357C"/>
    <w:rsid w:val="008070F4"/>
    <w:rsid w:val="00810252"/>
    <w:rsid w:val="008163B7"/>
    <w:rsid w:val="00820983"/>
    <w:rsid w:val="00820C04"/>
    <w:rsid w:val="00821998"/>
    <w:rsid w:val="0082290F"/>
    <w:rsid w:val="0082388C"/>
    <w:rsid w:val="00825475"/>
    <w:rsid w:val="00827969"/>
    <w:rsid w:val="00833112"/>
    <w:rsid w:val="00835958"/>
    <w:rsid w:val="0084379D"/>
    <w:rsid w:val="00852EA0"/>
    <w:rsid w:val="00855076"/>
    <w:rsid w:val="00855781"/>
    <w:rsid w:val="008576AD"/>
    <w:rsid w:val="008618F4"/>
    <w:rsid w:val="00863A7D"/>
    <w:rsid w:val="0086448A"/>
    <w:rsid w:val="008738FF"/>
    <w:rsid w:val="00873E09"/>
    <w:rsid w:val="0088206D"/>
    <w:rsid w:val="00882331"/>
    <w:rsid w:val="0088263E"/>
    <w:rsid w:val="00882F32"/>
    <w:rsid w:val="0088434C"/>
    <w:rsid w:val="008843BA"/>
    <w:rsid w:val="008846B7"/>
    <w:rsid w:val="0089007C"/>
    <w:rsid w:val="008949F2"/>
    <w:rsid w:val="008955A7"/>
    <w:rsid w:val="008A0559"/>
    <w:rsid w:val="008A2D6E"/>
    <w:rsid w:val="008A2E56"/>
    <w:rsid w:val="008A4B2C"/>
    <w:rsid w:val="008B02A4"/>
    <w:rsid w:val="008B0595"/>
    <w:rsid w:val="008B1217"/>
    <w:rsid w:val="008B6A0A"/>
    <w:rsid w:val="008C4325"/>
    <w:rsid w:val="008D301D"/>
    <w:rsid w:val="008D3926"/>
    <w:rsid w:val="008D3B13"/>
    <w:rsid w:val="008D760F"/>
    <w:rsid w:val="008D7AD6"/>
    <w:rsid w:val="008E0C28"/>
    <w:rsid w:val="008F5269"/>
    <w:rsid w:val="008F6D1A"/>
    <w:rsid w:val="00902F52"/>
    <w:rsid w:val="009043E7"/>
    <w:rsid w:val="00904631"/>
    <w:rsid w:val="00911035"/>
    <w:rsid w:val="00911FFD"/>
    <w:rsid w:val="009232F8"/>
    <w:rsid w:val="00927AE1"/>
    <w:rsid w:val="00933E58"/>
    <w:rsid w:val="00936EBD"/>
    <w:rsid w:val="00941108"/>
    <w:rsid w:val="009441AA"/>
    <w:rsid w:val="00944F14"/>
    <w:rsid w:val="009453C0"/>
    <w:rsid w:val="00952906"/>
    <w:rsid w:val="009538C1"/>
    <w:rsid w:val="00954B98"/>
    <w:rsid w:val="00957D4F"/>
    <w:rsid w:val="00973309"/>
    <w:rsid w:val="00973BC5"/>
    <w:rsid w:val="009766F0"/>
    <w:rsid w:val="00986D9E"/>
    <w:rsid w:val="0099463C"/>
    <w:rsid w:val="009A6795"/>
    <w:rsid w:val="009B0AA7"/>
    <w:rsid w:val="009B79C1"/>
    <w:rsid w:val="009D3DCF"/>
    <w:rsid w:val="009D61B0"/>
    <w:rsid w:val="009D799E"/>
    <w:rsid w:val="009E3A2A"/>
    <w:rsid w:val="009F1ECF"/>
    <w:rsid w:val="009F37C6"/>
    <w:rsid w:val="009F4A9F"/>
    <w:rsid w:val="00A02978"/>
    <w:rsid w:val="00A03014"/>
    <w:rsid w:val="00A0613D"/>
    <w:rsid w:val="00A11C04"/>
    <w:rsid w:val="00A141DB"/>
    <w:rsid w:val="00A21218"/>
    <w:rsid w:val="00A278DB"/>
    <w:rsid w:val="00A33657"/>
    <w:rsid w:val="00A3573F"/>
    <w:rsid w:val="00A35AA0"/>
    <w:rsid w:val="00A374CB"/>
    <w:rsid w:val="00A374F9"/>
    <w:rsid w:val="00A4008A"/>
    <w:rsid w:val="00A411E3"/>
    <w:rsid w:val="00A427B5"/>
    <w:rsid w:val="00A43F4D"/>
    <w:rsid w:val="00A459B3"/>
    <w:rsid w:val="00A524CC"/>
    <w:rsid w:val="00A66E8D"/>
    <w:rsid w:val="00A715C9"/>
    <w:rsid w:val="00A83EDB"/>
    <w:rsid w:val="00AA23D5"/>
    <w:rsid w:val="00AB10B1"/>
    <w:rsid w:val="00AB44CD"/>
    <w:rsid w:val="00AB5D9B"/>
    <w:rsid w:val="00AC3C58"/>
    <w:rsid w:val="00AC610A"/>
    <w:rsid w:val="00AD1052"/>
    <w:rsid w:val="00AD500D"/>
    <w:rsid w:val="00AD57EF"/>
    <w:rsid w:val="00AE0B47"/>
    <w:rsid w:val="00AE248E"/>
    <w:rsid w:val="00AE545D"/>
    <w:rsid w:val="00AF34B9"/>
    <w:rsid w:val="00AF4C48"/>
    <w:rsid w:val="00AF7EB0"/>
    <w:rsid w:val="00B00935"/>
    <w:rsid w:val="00B07652"/>
    <w:rsid w:val="00B100FD"/>
    <w:rsid w:val="00B10B5F"/>
    <w:rsid w:val="00B167B2"/>
    <w:rsid w:val="00B1739E"/>
    <w:rsid w:val="00B23683"/>
    <w:rsid w:val="00B25D8B"/>
    <w:rsid w:val="00B279E8"/>
    <w:rsid w:val="00B35D65"/>
    <w:rsid w:val="00B41A8C"/>
    <w:rsid w:val="00B45457"/>
    <w:rsid w:val="00B454F3"/>
    <w:rsid w:val="00B5251F"/>
    <w:rsid w:val="00B55022"/>
    <w:rsid w:val="00B56158"/>
    <w:rsid w:val="00B61DCB"/>
    <w:rsid w:val="00B70DA4"/>
    <w:rsid w:val="00B71FD2"/>
    <w:rsid w:val="00B73128"/>
    <w:rsid w:val="00B740F4"/>
    <w:rsid w:val="00B805AC"/>
    <w:rsid w:val="00B85158"/>
    <w:rsid w:val="00B85FDD"/>
    <w:rsid w:val="00B8759C"/>
    <w:rsid w:val="00B920F3"/>
    <w:rsid w:val="00BA0738"/>
    <w:rsid w:val="00BB26C3"/>
    <w:rsid w:val="00BB3011"/>
    <w:rsid w:val="00BB5A26"/>
    <w:rsid w:val="00BD21E5"/>
    <w:rsid w:val="00BD2650"/>
    <w:rsid w:val="00BD435A"/>
    <w:rsid w:val="00BD6F73"/>
    <w:rsid w:val="00BE120C"/>
    <w:rsid w:val="00BF0120"/>
    <w:rsid w:val="00BF2FDA"/>
    <w:rsid w:val="00BF3C17"/>
    <w:rsid w:val="00BF594F"/>
    <w:rsid w:val="00C0057F"/>
    <w:rsid w:val="00C0175E"/>
    <w:rsid w:val="00C01EF2"/>
    <w:rsid w:val="00C058E7"/>
    <w:rsid w:val="00C0763D"/>
    <w:rsid w:val="00C11288"/>
    <w:rsid w:val="00C11A55"/>
    <w:rsid w:val="00C11CF5"/>
    <w:rsid w:val="00C1308D"/>
    <w:rsid w:val="00C15069"/>
    <w:rsid w:val="00C159D5"/>
    <w:rsid w:val="00C30862"/>
    <w:rsid w:val="00C3323C"/>
    <w:rsid w:val="00C346B0"/>
    <w:rsid w:val="00C35476"/>
    <w:rsid w:val="00C44D35"/>
    <w:rsid w:val="00C44F16"/>
    <w:rsid w:val="00C542B3"/>
    <w:rsid w:val="00C54385"/>
    <w:rsid w:val="00C74D4A"/>
    <w:rsid w:val="00C75817"/>
    <w:rsid w:val="00C83E1E"/>
    <w:rsid w:val="00C86A43"/>
    <w:rsid w:val="00C87CB9"/>
    <w:rsid w:val="00CC2E62"/>
    <w:rsid w:val="00CD184F"/>
    <w:rsid w:val="00CD701D"/>
    <w:rsid w:val="00CE2976"/>
    <w:rsid w:val="00CE7CF3"/>
    <w:rsid w:val="00CE7E65"/>
    <w:rsid w:val="00CF30F7"/>
    <w:rsid w:val="00CF6EBE"/>
    <w:rsid w:val="00CF765D"/>
    <w:rsid w:val="00CF7D40"/>
    <w:rsid w:val="00D02AD7"/>
    <w:rsid w:val="00D04DF7"/>
    <w:rsid w:val="00D07A7A"/>
    <w:rsid w:val="00D113C7"/>
    <w:rsid w:val="00D127E6"/>
    <w:rsid w:val="00D13512"/>
    <w:rsid w:val="00D14101"/>
    <w:rsid w:val="00D15E8E"/>
    <w:rsid w:val="00D23B2E"/>
    <w:rsid w:val="00D24DCB"/>
    <w:rsid w:val="00D25FF3"/>
    <w:rsid w:val="00D3108A"/>
    <w:rsid w:val="00D432BA"/>
    <w:rsid w:val="00D4346F"/>
    <w:rsid w:val="00D455FC"/>
    <w:rsid w:val="00D537D5"/>
    <w:rsid w:val="00D61470"/>
    <w:rsid w:val="00D706E3"/>
    <w:rsid w:val="00D76F59"/>
    <w:rsid w:val="00D81531"/>
    <w:rsid w:val="00D81D06"/>
    <w:rsid w:val="00D84268"/>
    <w:rsid w:val="00D92DEE"/>
    <w:rsid w:val="00D94148"/>
    <w:rsid w:val="00D97ABE"/>
    <w:rsid w:val="00DA33B6"/>
    <w:rsid w:val="00DA3DA8"/>
    <w:rsid w:val="00DA5481"/>
    <w:rsid w:val="00DB73C2"/>
    <w:rsid w:val="00DC4023"/>
    <w:rsid w:val="00DC6D38"/>
    <w:rsid w:val="00DD64CC"/>
    <w:rsid w:val="00DE0702"/>
    <w:rsid w:val="00DE52D5"/>
    <w:rsid w:val="00DF62EC"/>
    <w:rsid w:val="00E01C11"/>
    <w:rsid w:val="00E0393A"/>
    <w:rsid w:val="00E04B4C"/>
    <w:rsid w:val="00E052B6"/>
    <w:rsid w:val="00E1016D"/>
    <w:rsid w:val="00E10F5C"/>
    <w:rsid w:val="00E11A85"/>
    <w:rsid w:val="00E12E52"/>
    <w:rsid w:val="00E23A8F"/>
    <w:rsid w:val="00E3677F"/>
    <w:rsid w:val="00E4357F"/>
    <w:rsid w:val="00E46498"/>
    <w:rsid w:val="00E474BE"/>
    <w:rsid w:val="00E54FC6"/>
    <w:rsid w:val="00E56414"/>
    <w:rsid w:val="00E63577"/>
    <w:rsid w:val="00E71B88"/>
    <w:rsid w:val="00E74A5D"/>
    <w:rsid w:val="00E74CAB"/>
    <w:rsid w:val="00E838A4"/>
    <w:rsid w:val="00E90ACC"/>
    <w:rsid w:val="00EA0514"/>
    <w:rsid w:val="00EA4418"/>
    <w:rsid w:val="00EA4AD1"/>
    <w:rsid w:val="00EA7D3D"/>
    <w:rsid w:val="00EB047A"/>
    <w:rsid w:val="00EC1F31"/>
    <w:rsid w:val="00EC56C0"/>
    <w:rsid w:val="00ED2D20"/>
    <w:rsid w:val="00ED3BD3"/>
    <w:rsid w:val="00ED47B8"/>
    <w:rsid w:val="00ED4E9E"/>
    <w:rsid w:val="00ED60B5"/>
    <w:rsid w:val="00EE4EDB"/>
    <w:rsid w:val="00EE54A2"/>
    <w:rsid w:val="00EE740C"/>
    <w:rsid w:val="00EF156A"/>
    <w:rsid w:val="00EF1808"/>
    <w:rsid w:val="00EF2ECD"/>
    <w:rsid w:val="00EF45EE"/>
    <w:rsid w:val="00EF55CD"/>
    <w:rsid w:val="00EF5AFB"/>
    <w:rsid w:val="00EF68FE"/>
    <w:rsid w:val="00F03D59"/>
    <w:rsid w:val="00F03D70"/>
    <w:rsid w:val="00F134E7"/>
    <w:rsid w:val="00F32929"/>
    <w:rsid w:val="00F469B9"/>
    <w:rsid w:val="00F57E17"/>
    <w:rsid w:val="00F70091"/>
    <w:rsid w:val="00F70D53"/>
    <w:rsid w:val="00F826A0"/>
    <w:rsid w:val="00F83868"/>
    <w:rsid w:val="00F851E5"/>
    <w:rsid w:val="00F872FF"/>
    <w:rsid w:val="00F905E8"/>
    <w:rsid w:val="00F90813"/>
    <w:rsid w:val="00F92019"/>
    <w:rsid w:val="00F9613E"/>
    <w:rsid w:val="00FA0AD9"/>
    <w:rsid w:val="00FA6CC0"/>
    <w:rsid w:val="00FA7389"/>
    <w:rsid w:val="00FB3291"/>
    <w:rsid w:val="00FB4917"/>
    <w:rsid w:val="00FB6CD3"/>
    <w:rsid w:val="00FC0DBD"/>
    <w:rsid w:val="00FC2C63"/>
    <w:rsid w:val="00FC2D56"/>
    <w:rsid w:val="00FC3D5B"/>
    <w:rsid w:val="00FC70DB"/>
    <w:rsid w:val="00FD1430"/>
    <w:rsid w:val="00FD24A8"/>
    <w:rsid w:val="00FD4C41"/>
    <w:rsid w:val="00FE5CA2"/>
    <w:rsid w:val="00FF0FC5"/>
    <w:rsid w:val="00FF4690"/>
    <w:rsid w:val="00FF49CD"/>
    <w:rsid w:val="00FF594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A5B6"/>
  <w15:docId w15:val="{AA5DC409-7525-474F-A46B-C2F1049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C63"/>
  </w:style>
  <w:style w:type="paragraph" w:styleId="Stopka">
    <w:name w:val="footer"/>
    <w:basedOn w:val="Normalny"/>
    <w:link w:val="StopkaZnak"/>
    <w:uiPriority w:val="99"/>
    <w:unhideWhenUsed/>
    <w:rsid w:val="00FC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C63"/>
  </w:style>
  <w:style w:type="table" w:styleId="Tabela-Siatka">
    <w:name w:val="Table Grid"/>
    <w:basedOn w:val="Standardowy"/>
    <w:uiPriority w:val="39"/>
    <w:rsid w:val="00FC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9CD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FF49C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0ED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935"/>
    <w:rPr>
      <w:b/>
      <w:bCs/>
      <w:sz w:val="20"/>
      <w:szCs w:val="20"/>
    </w:rPr>
  </w:style>
  <w:style w:type="paragraph" w:customStyle="1" w:styleId="Default">
    <w:name w:val="Default"/>
    <w:rsid w:val="00407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C1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EE1F-FC53-4D59-BA60-7D86698F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3071</Words>
  <Characters>18429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Kozińska</dc:creator>
  <cp:keywords/>
  <dc:description/>
  <cp:lastModifiedBy>MPK1</cp:lastModifiedBy>
  <cp:revision>9</cp:revision>
  <cp:lastPrinted>2021-11-09T22:38:00Z</cp:lastPrinted>
  <dcterms:created xsi:type="dcterms:W3CDTF">2021-11-09T21:47:00Z</dcterms:created>
  <dcterms:modified xsi:type="dcterms:W3CDTF">2021-11-25T09:14:00Z</dcterms:modified>
</cp:coreProperties>
</file>